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647E35" w14:textId="0C53B6BF" w:rsidR="00FD75AC" w:rsidRPr="00133F76" w:rsidRDefault="00AA33C8" w:rsidP="00FD75A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3GPP TSG-RAN WG1 </w:t>
      </w:r>
      <w:r w:rsidR="006223F2">
        <w:rPr>
          <w:rFonts w:ascii="Arial" w:hAnsi="Arial" w:cs="Arial"/>
          <w:b/>
          <w:sz w:val="24"/>
          <w:szCs w:val="24"/>
          <w:lang w:val="en-US"/>
        </w:rPr>
        <w:t>#90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FD75AC" w:rsidRPr="00133F76">
        <w:rPr>
          <w:rFonts w:ascii="Arial" w:hAnsi="Arial" w:cs="Arial"/>
          <w:b/>
          <w:sz w:val="24"/>
          <w:lang w:val="en-US"/>
        </w:rPr>
        <w:tab/>
      </w:r>
      <w:r w:rsidR="00FD75AC" w:rsidRPr="00133F76">
        <w:rPr>
          <w:rFonts w:ascii="Arial" w:hAnsi="Arial" w:cs="Arial"/>
          <w:b/>
          <w:sz w:val="24"/>
          <w:lang w:val="en-US"/>
        </w:rPr>
        <w:tab/>
      </w:r>
      <w:r w:rsidR="00FD75AC" w:rsidRPr="00133F76">
        <w:rPr>
          <w:rFonts w:ascii="Arial" w:hAnsi="Arial" w:cs="Arial"/>
          <w:b/>
          <w:sz w:val="24"/>
          <w:lang w:val="en-US"/>
        </w:rPr>
        <w:tab/>
      </w:r>
      <w:r w:rsidR="00FD75AC" w:rsidRPr="00133F76">
        <w:rPr>
          <w:rFonts w:ascii="Arial" w:hAnsi="Arial" w:cs="Arial"/>
          <w:b/>
          <w:sz w:val="24"/>
          <w:lang w:val="en-US"/>
        </w:rPr>
        <w:tab/>
      </w:r>
      <w:r w:rsidR="00FD75AC" w:rsidRPr="00133F76">
        <w:rPr>
          <w:rFonts w:ascii="Arial" w:hAnsi="Arial" w:cs="Arial"/>
          <w:b/>
          <w:sz w:val="24"/>
          <w:lang w:val="en-US"/>
        </w:rPr>
        <w:tab/>
      </w:r>
      <w:r w:rsidR="00FD75AC" w:rsidRPr="00133F76">
        <w:rPr>
          <w:rFonts w:ascii="Arial" w:hAnsi="Arial" w:cs="Arial"/>
          <w:b/>
          <w:sz w:val="24"/>
          <w:lang w:val="en-US"/>
        </w:rPr>
        <w:tab/>
      </w:r>
      <w:r w:rsidR="00FD75AC" w:rsidRPr="00133F76">
        <w:rPr>
          <w:rFonts w:ascii="Arial" w:hAnsi="Arial" w:cs="Arial"/>
          <w:b/>
          <w:sz w:val="24"/>
          <w:lang w:val="en-US"/>
        </w:rPr>
        <w:tab/>
      </w:r>
      <w:r w:rsidR="00FD75AC" w:rsidRPr="00133F76">
        <w:rPr>
          <w:rFonts w:ascii="Arial" w:hAnsi="Arial" w:cs="Arial"/>
          <w:b/>
          <w:sz w:val="24"/>
          <w:lang w:val="en-US"/>
        </w:rPr>
        <w:tab/>
      </w:r>
      <w:r w:rsidR="00FD75AC" w:rsidRPr="00133F76">
        <w:rPr>
          <w:rFonts w:ascii="Arial" w:hAnsi="Arial" w:cs="Arial"/>
          <w:b/>
          <w:sz w:val="24"/>
          <w:lang w:val="en-US"/>
        </w:rPr>
        <w:tab/>
      </w:r>
      <w:r w:rsidR="00FD75AC" w:rsidRPr="00133F76">
        <w:rPr>
          <w:rFonts w:ascii="Arial" w:hAnsi="Arial" w:cs="Arial"/>
          <w:b/>
          <w:sz w:val="24"/>
          <w:lang w:val="en-US"/>
        </w:rPr>
        <w:tab/>
        <w:t xml:space="preserve">     </w:t>
      </w:r>
      <w:r w:rsidR="0031586B" w:rsidRPr="00133F76">
        <w:rPr>
          <w:rFonts w:ascii="Arial" w:hAnsi="Arial" w:cs="Arial"/>
          <w:b/>
          <w:sz w:val="24"/>
          <w:lang w:val="en-US"/>
        </w:rPr>
        <w:t xml:space="preserve">                      </w:t>
      </w:r>
      <w:r w:rsidR="0021040F" w:rsidRPr="00133F76">
        <w:rPr>
          <w:rFonts w:ascii="Arial" w:hAnsi="Arial" w:cs="Arial"/>
          <w:b/>
          <w:sz w:val="24"/>
          <w:lang w:val="en-US"/>
        </w:rPr>
        <w:t xml:space="preserve">  </w:t>
      </w:r>
      <w:r w:rsidR="006223F2">
        <w:rPr>
          <w:rFonts w:ascii="Arial" w:hAnsi="Arial" w:cs="Arial"/>
          <w:b/>
          <w:sz w:val="24"/>
          <w:lang w:val="en-US"/>
        </w:rPr>
        <w:t xml:space="preserve">                 </w:t>
      </w:r>
      <w:r w:rsidR="00080D68" w:rsidRPr="00133F76">
        <w:rPr>
          <w:rFonts w:ascii="Arial" w:hAnsi="Arial" w:cs="Arial"/>
          <w:b/>
          <w:sz w:val="24"/>
          <w:lang w:val="en-US"/>
        </w:rPr>
        <w:t>R1-</w:t>
      </w:r>
      <w:r w:rsidR="00310749" w:rsidRPr="00133F76">
        <w:rPr>
          <w:rFonts w:ascii="Arial" w:hAnsi="Arial" w:cs="Arial"/>
          <w:b/>
          <w:sz w:val="24"/>
          <w:lang w:val="en-US"/>
        </w:rPr>
        <w:t>17</w:t>
      </w:r>
      <w:r w:rsidR="006223F2">
        <w:rPr>
          <w:rFonts w:ascii="Arial" w:hAnsi="Arial" w:cs="Arial"/>
          <w:b/>
          <w:sz w:val="24"/>
          <w:lang w:val="en-US"/>
        </w:rPr>
        <w:t>12566</w:t>
      </w:r>
      <w:r w:rsidR="00C40343" w:rsidRPr="00133F76" w:rsidDel="00080D68">
        <w:rPr>
          <w:rFonts w:ascii="Arial" w:hAnsi="Arial" w:cs="Arial"/>
          <w:b/>
          <w:sz w:val="24"/>
          <w:lang w:val="en-US"/>
        </w:rPr>
        <w:t xml:space="preserve"> </w:t>
      </w:r>
    </w:p>
    <w:p w14:paraId="5D324F0E" w14:textId="51C31ADB" w:rsidR="00F65F23" w:rsidRPr="0021040F" w:rsidRDefault="006223F2" w:rsidP="00F65F2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Prague</w:t>
      </w:r>
      <w:r w:rsidR="00F65F23" w:rsidRPr="0021040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Czech Republic</w:t>
      </w:r>
      <w:r w:rsidR="00F65F23" w:rsidRPr="0021040F">
        <w:rPr>
          <w:rFonts w:ascii="Arial" w:eastAsia="MS Mincho" w:hAnsi="Arial" w:cs="Arial"/>
          <w:b/>
          <w:bCs/>
          <w:sz w:val="24"/>
          <w:szCs w:val="24"/>
          <w:lang w:eastAsia="ja-JP"/>
        </w:rPr>
        <w:t>,</w:t>
      </w:r>
      <w:r w:rsidR="00F65F23" w:rsidRPr="0021040F">
        <w:rPr>
          <w:rFonts w:ascii="Arial" w:hAnsi="Arial" w:cs="Arial"/>
          <w:b/>
          <w:bCs/>
          <w:sz w:val="24"/>
          <w:szCs w:val="24"/>
        </w:rPr>
        <w:t xml:space="preserve"> </w:t>
      </w:r>
      <w:r w:rsidR="00AA33C8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133F7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F65F23" w:rsidRPr="0021040F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F65F23" w:rsidRPr="0021040F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F65F23" w:rsidRPr="0021040F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F65F23" w:rsidRPr="0021040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F65F23" w:rsidRPr="0021040F">
        <w:rPr>
          <w:rFonts w:ascii="Arial" w:hAnsi="Arial" w:cs="Arial"/>
          <w:b/>
          <w:bCs/>
          <w:sz w:val="24"/>
          <w:szCs w:val="24"/>
        </w:rPr>
        <w:t xml:space="preserve"> 201</w:t>
      </w:r>
      <w:r w:rsidR="00F65F23" w:rsidRPr="0021040F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7</w:t>
      </w:r>
    </w:p>
    <w:p w14:paraId="58EF1A94" w14:textId="14415766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67DB9793" w14:textId="23E14D50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6223F2">
        <w:rPr>
          <w:rFonts w:ascii="Arial" w:eastAsia="Malgun Gothic" w:hAnsi="Arial" w:cs="Arial"/>
          <w:b/>
          <w:sz w:val="24"/>
          <w:lang w:val="en-US" w:eastAsia="ko-KR"/>
        </w:rPr>
        <w:t xml:space="preserve">Remaining details of </w:t>
      </w:r>
      <w:r w:rsidR="00F25395">
        <w:rPr>
          <w:rFonts w:ascii="Arial" w:eastAsia="Malgun Gothic" w:hAnsi="Arial" w:cs="Arial"/>
          <w:b/>
          <w:sz w:val="24"/>
          <w:lang w:val="en-US" w:eastAsia="ko-KR"/>
        </w:rPr>
        <w:t>NR-PDCCH structure</w:t>
      </w:r>
    </w:p>
    <w:p w14:paraId="6E52CD3F" w14:textId="13A151AB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6223F2">
        <w:rPr>
          <w:rFonts w:ascii="Arial" w:hAnsi="Arial" w:cs="Arial"/>
          <w:b/>
          <w:sz w:val="24"/>
          <w:lang w:val="en-US"/>
        </w:rPr>
        <w:t>6</w:t>
      </w:r>
      <w:r w:rsidR="00795A7D">
        <w:rPr>
          <w:rFonts w:ascii="Arial" w:hAnsi="Arial" w:cs="Arial"/>
          <w:b/>
          <w:sz w:val="24"/>
          <w:lang w:val="en-US"/>
        </w:rPr>
        <w:t>.1.</w:t>
      </w:r>
      <w:r w:rsidR="0021040F">
        <w:rPr>
          <w:rFonts w:ascii="Arial" w:hAnsi="Arial" w:cs="Arial"/>
          <w:b/>
          <w:sz w:val="24"/>
          <w:lang w:val="en-US"/>
        </w:rPr>
        <w:t>3</w:t>
      </w:r>
      <w:r w:rsidR="00970455">
        <w:rPr>
          <w:rFonts w:ascii="Arial" w:hAnsi="Arial" w:cs="Arial"/>
          <w:b/>
          <w:sz w:val="24"/>
          <w:lang w:val="en-US"/>
        </w:rPr>
        <w:t>.</w:t>
      </w:r>
      <w:r w:rsidR="00016DF8">
        <w:rPr>
          <w:rFonts w:ascii="Arial" w:hAnsi="Arial" w:cs="Arial"/>
          <w:b/>
          <w:sz w:val="24"/>
          <w:lang w:val="en-US"/>
        </w:rPr>
        <w:t>1</w:t>
      </w:r>
      <w:r w:rsidR="0021040F">
        <w:rPr>
          <w:rFonts w:ascii="Arial" w:hAnsi="Arial" w:cs="Arial"/>
          <w:b/>
          <w:sz w:val="24"/>
          <w:lang w:val="en-US"/>
        </w:rPr>
        <w:t>.1</w:t>
      </w:r>
      <w:r w:rsidR="00AA33C8">
        <w:rPr>
          <w:rFonts w:ascii="Arial" w:hAnsi="Arial" w:cs="Arial"/>
          <w:b/>
          <w:sz w:val="24"/>
          <w:lang w:val="en-US"/>
        </w:rPr>
        <w:t>.1</w:t>
      </w:r>
    </w:p>
    <w:p w14:paraId="7998EAD6" w14:textId="37B1D6CF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 w:rsidR="00024DFA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7A7604C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D805B4A" w14:textId="77777777" w:rsidR="0021040F" w:rsidRPr="00BC3CFA" w:rsidRDefault="0021040F" w:rsidP="0021040F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 w:rsidRPr="00BC3CFA">
        <w:rPr>
          <w:rFonts w:cs="Arial"/>
          <w:lang w:val="en-US"/>
        </w:rPr>
        <w:t>Introduction</w:t>
      </w:r>
    </w:p>
    <w:p w14:paraId="36CEA7B3" w14:textId="4356D4B6" w:rsidR="00567BD1" w:rsidRPr="00BC3CFA" w:rsidRDefault="00C12847" w:rsidP="0021040F">
      <w:pPr>
        <w:jc w:val="both"/>
        <w:rPr>
          <w:lang w:val="en-US"/>
        </w:rPr>
      </w:pPr>
      <w:r w:rsidRPr="00BC3CFA">
        <w:rPr>
          <w:lang w:val="en-US"/>
        </w:rPr>
        <w:t xml:space="preserve">In RAN1 </w:t>
      </w:r>
      <w:r w:rsidR="00443ED3">
        <w:rPr>
          <w:lang w:val="en-US"/>
        </w:rPr>
        <w:t>NR Ad-Hoc#2</w:t>
      </w:r>
      <w:r w:rsidR="00554EDA" w:rsidRPr="00BC3CFA">
        <w:rPr>
          <w:lang w:val="en-US"/>
        </w:rPr>
        <w:t xml:space="preserve"> [1]</w:t>
      </w:r>
      <w:r w:rsidR="0021040F" w:rsidRPr="00BC3CFA">
        <w:rPr>
          <w:lang w:val="en-US"/>
        </w:rPr>
        <w:t>,</w:t>
      </w:r>
      <w:r w:rsidR="00F65F23" w:rsidRPr="00BC3CFA">
        <w:rPr>
          <w:lang w:val="en-US"/>
        </w:rPr>
        <w:t xml:space="preserve"> the following agreements on </w:t>
      </w:r>
      <w:r w:rsidR="004F0238" w:rsidRPr="00BC3CFA">
        <w:rPr>
          <w:lang w:val="en-US"/>
        </w:rPr>
        <w:t xml:space="preserve">NR-PDCCH </w:t>
      </w:r>
      <w:r w:rsidR="000A423A" w:rsidRPr="00BC3CFA">
        <w:rPr>
          <w:lang w:val="en-US"/>
        </w:rPr>
        <w:t xml:space="preserve">physical </w:t>
      </w:r>
      <w:r w:rsidR="004F0238" w:rsidRPr="00BC3CFA">
        <w:rPr>
          <w:lang w:val="en-US"/>
        </w:rPr>
        <w:t>structure</w:t>
      </w:r>
      <w:r w:rsidR="00F65F23" w:rsidRPr="00BC3CFA">
        <w:rPr>
          <w:lang w:val="en-US"/>
        </w:rPr>
        <w:t xml:space="preserve"> have </w:t>
      </w:r>
      <w:r w:rsidR="00186886" w:rsidRPr="00BC3CFA">
        <w:rPr>
          <w:lang w:val="en-US"/>
        </w:rPr>
        <w:t>been reached</w:t>
      </w:r>
      <w:r w:rsidR="00E06E5A" w:rsidRPr="00BC3CFA"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67BD1" w14:paraId="77C45446" w14:textId="77777777" w:rsidTr="00567BD1">
        <w:tc>
          <w:tcPr>
            <w:tcW w:w="10160" w:type="dxa"/>
          </w:tcPr>
          <w:p w14:paraId="33306453" w14:textId="77777777" w:rsidR="000A423A" w:rsidRPr="001071F2" w:rsidRDefault="000A423A" w:rsidP="000A423A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EF3D38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0D268548" w14:textId="77777777" w:rsidR="00497E3B" w:rsidRDefault="00497E3B" w:rsidP="00497E3B">
            <w:p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F</w:t>
            </w:r>
            <w:r w:rsidRPr="00C3549E">
              <w:rPr>
                <w:rFonts w:eastAsia="MS Mincho"/>
                <w:lang w:val="en-US" w:eastAsia="ja-JP"/>
              </w:rPr>
              <w:t xml:space="preserve">or </w:t>
            </w:r>
            <w:r>
              <w:rPr>
                <w:rFonts w:eastAsia="MS Mincho"/>
                <w:lang w:val="en-US" w:eastAsia="ja-JP"/>
              </w:rPr>
              <w:t xml:space="preserve">a </w:t>
            </w:r>
            <w:r w:rsidRPr="00C3549E">
              <w:rPr>
                <w:rFonts w:eastAsia="MS Mincho"/>
                <w:lang w:val="en-US" w:eastAsia="ja-JP"/>
              </w:rPr>
              <w:t>1-symbol CORESET</w:t>
            </w:r>
            <w:r>
              <w:rPr>
                <w:rFonts w:eastAsia="MS Mincho"/>
                <w:lang w:val="en-US" w:eastAsia="ja-JP"/>
              </w:rPr>
              <w:t xml:space="preserve"> with interleaving, </w:t>
            </w:r>
          </w:p>
          <w:p w14:paraId="19D3C0C6" w14:textId="77777777" w:rsidR="00497E3B" w:rsidRDefault="00497E3B" w:rsidP="00497E3B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At least REG bundle size = 2 is supported</w:t>
            </w:r>
          </w:p>
          <w:p w14:paraId="6B972672" w14:textId="77777777" w:rsidR="00497E3B" w:rsidRDefault="00497E3B" w:rsidP="00497E3B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B14894">
              <w:rPr>
                <w:rFonts w:eastAsia="MS Mincho"/>
                <w:highlight w:val="darkYellow"/>
                <w:lang w:eastAsia="ja-JP"/>
              </w:rPr>
              <w:t>Working assumption</w:t>
            </w:r>
            <w:r>
              <w:rPr>
                <w:rFonts w:eastAsia="MS Mincho"/>
                <w:lang w:eastAsia="ja-JP"/>
              </w:rPr>
              <w:t>:</w:t>
            </w:r>
          </w:p>
          <w:p w14:paraId="20AADE4C" w14:textId="77777777" w:rsidR="00497E3B" w:rsidRDefault="00497E3B" w:rsidP="00497E3B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REG bundle size = 6 is also supported </w:t>
            </w:r>
          </w:p>
          <w:p w14:paraId="561EDF40" w14:textId="77777777" w:rsidR="00497E3B" w:rsidRDefault="00497E3B" w:rsidP="00497E3B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FFS whether configuration between 2 and 6 is explicit or implicit</w:t>
            </w:r>
          </w:p>
          <w:p w14:paraId="79678BB0" w14:textId="77777777" w:rsidR="00497E3B" w:rsidRDefault="00497E3B" w:rsidP="00497E3B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Precoder granularity in frequency domain is equal to the REG bundle size in the frequency domain</w:t>
            </w:r>
          </w:p>
          <w:p w14:paraId="1466DF4B" w14:textId="77777777" w:rsidR="00497E3B" w:rsidRDefault="00497E3B" w:rsidP="00497E3B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For a 2 or 3 symbol CORESET with interleaving, </w:t>
            </w:r>
          </w:p>
          <w:p w14:paraId="4990F991" w14:textId="77777777" w:rsidR="00497E3B" w:rsidRDefault="00497E3B" w:rsidP="00497E3B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At least REG bundle size = CORESET length is supported</w:t>
            </w:r>
          </w:p>
          <w:p w14:paraId="59C307CA" w14:textId="77777777" w:rsidR="00497E3B" w:rsidRDefault="00497E3B" w:rsidP="00497E3B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B14894">
              <w:rPr>
                <w:rFonts w:eastAsia="MS Mincho"/>
                <w:highlight w:val="darkYellow"/>
                <w:lang w:eastAsia="ja-JP"/>
              </w:rPr>
              <w:t>Working assumption</w:t>
            </w:r>
            <w:r>
              <w:rPr>
                <w:rFonts w:eastAsia="MS Mincho"/>
                <w:lang w:eastAsia="ja-JP"/>
              </w:rPr>
              <w:t>:</w:t>
            </w:r>
          </w:p>
          <w:p w14:paraId="2A0EC19A" w14:textId="77777777" w:rsidR="00497E3B" w:rsidRDefault="00497E3B" w:rsidP="00497E3B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REG bundle size = 6 is also supported </w:t>
            </w:r>
          </w:p>
          <w:p w14:paraId="1325F608" w14:textId="77777777" w:rsidR="00497E3B" w:rsidRDefault="00497E3B" w:rsidP="00497E3B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FFS whether configuration between CORESET length and 6 is explicit or implicit</w:t>
            </w:r>
          </w:p>
          <w:p w14:paraId="325C5684" w14:textId="77777777" w:rsidR="00497E3B" w:rsidRDefault="00497E3B" w:rsidP="00497E3B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Precoder granularity in frequency domain is equal to the REG bundle size in the frequency domain</w:t>
            </w:r>
          </w:p>
          <w:p w14:paraId="4A77FA26" w14:textId="688D3B3D" w:rsidR="00567BD1" w:rsidRPr="00B500AD" w:rsidRDefault="00567BD1" w:rsidP="00497E3B">
            <w:pPr>
              <w:overflowPunct/>
              <w:autoSpaceDE/>
              <w:autoSpaceDN/>
              <w:adjustRightInd/>
              <w:spacing w:after="0"/>
              <w:ind w:left="2880"/>
              <w:textAlignment w:val="auto"/>
              <w:rPr>
                <w:rFonts w:eastAsia="MS Mincho"/>
                <w:lang w:val="en-US" w:eastAsia="ja-JP"/>
              </w:rPr>
            </w:pPr>
          </w:p>
        </w:tc>
      </w:tr>
    </w:tbl>
    <w:p w14:paraId="0B617737" w14:textId="77777777" w:rsidR="00567BD1" w:rsidRDefault="00567BD1" w:rsidP="0021040F">
      <w:pPr>
        <w:jc w:val="both"/>
        <w:rPr>
          <w:rFonts w:ascii="Arial" w:hAnsi="Arial" w:cs="Arial"/>
          <w:lang w:val="en-US"/>
        </w:rPr>
      </w:pPr>
    </w:p>
    <w:p w14:paraId="64215004" w14:textId="393E986E" w:rsidR="00FD7428" w:rsidRPr="003461BD" w:rsidRDefault="0021040F" w:rsidP="0021040F">
      <w:pPr>
        <w:jc w:val="both"/>
        <w:rPr>
          <w:lang w:val="en-US"/>
        </w:rPr>
      </w:pPr>
      <w:r w:rsidRPr="00BC3CFA">
        <w:rPr>
          <w:lang w:val="en-US"/>
        </w:rPr>
        <w:t xml:space="preserve">This contribution </w:t>
      </w:r>
      <w:r w:rsidR="00D33EDB" w:rsidRPr="00BC3CFA">
        <w:rPr>
          <w:lang w:val="en-US"/>
        </w:rPr>
        <w:t xml:space="preserve">presents our view on </w:t>
      </w:r>
      <w:r w:rsidR="000A423A" w:rsidRPr="00BC3CFA">
        <w:rPr>
          <w:lang w:val="en-US"/>
        </w:rPr>
        <w:t xml:space="preserve">remaining details on </w:t>
      </w:r>
      <w:r w:rsidR="00D33EDB" w:rsidRPr="00BC3CFA">
        <w:rPr>
          <w:lang w:val="en-US"/>
        </w:rPr>
        <w:t>NR-PDCCH structure, specifically to address above FFS issues</w:t>
      </w:r>
      <w:r w:rsidR="00E06E5A" w:rsidRPr="00BC3CFA">
        <w:rPr>
          <w:lang w:val="en-US"/>
        </w:rPr>
        <w:t xml:space="preserve">. </w:t>
      </w:r>
    </w:p>
    <w:p w14:paraId="6ECD0890" w14:textId="77777777" w:rsidR="0021040F" w:rsidRPr="00BC3CFA" w:rsidRDefault="0021040F" w:rsidP="0021040F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 w:rsidRPr="00BC3CFA">
        <w:rPr>
          <w:rFonts w:cs="Arial"/>
          <w:lang w:val="en-US"/>
        </w:rPr>
        <w:t>Discussion</w:t>
      </w:r>
    </w:p>
    <w:p w14:paraId="41CF760E" w14:textId="36CD5092" w:rsidR="000E7264" w:rsidRPr="001A4CDA" w:rsidRDefault="00FD7428" w:rsidP="000E7264">
      <w:pPr>
        <w:pStyle w:val="Heading2"/>
        <w:numPr>
          <w:ilvl w:val="1"/>
          <w:numId w:val="34"/>
        </w:numPr>
        <w:rPr>
          <w:rFonts w:cs="Arial"/>
          <w:lang w:val="en-US"/>
        </w:rPr>
      </w:pPr>
      <w:r>
        <w:rPr>
          <w:rFonts w:cs="Arial"/>
          <w:lang w:val="en-US"/>
        </w:rPr>
        <w:t xml:space="preserve">Support of </w:t>
      </w:r>
      <w:r w:rsidR="00E429AB">
        <w:rPr>
          <w:rFonts w:cs="Arial"/>
          <w:lang w:val="en-US"/>
        </w:rPr>
        <w:t>REG</w:t>
      </w:r>
      <w:r>
        <w:rPr>
          <w:rFonts w:cs="Arial"/>
          <w:lang w:val="en-US"/>
        </w:rPr>
        <w:t xml:space="preserve"> bundle</w:t>
      </w:r>
      <w:r w:rsidR="005C202A">
        <w:rPr>
          <w:rFonts w:cs="Arial"/>
          <w:lang w:val="en-US"/>
        </w:rPr>
        <w:t xml:space="preserve"> size of 6</w:t>
      </w:r>
    </w:p>
    <w:p w14:paraId="6F20F157" w14:textId="74A42F00" w:rsidR="006675EE" w:rsidRPr="00BC3CFA" w:rsidRDefault="00E429AB" w:rsidP="0021040F">
      <w:pPr>
        <w:jc w:val="both"/>
        <w:rPr>
          <w:bCs/>
          <w:szCs w:val="24"/>
          <w:lang w:val="en-US"/>
        </w:rPr>
      </w:pPr>
      <w:r>
        <w:rPr>
          <w:bCs/>
          <w:szCs w:val="24"/>
          <w:lang w:val="en-US"/>
        </w:rPr>
        <w:t>According to the work assumptions</w:t>
      </w:r>
      <w:r w:rsidR="006675EE" w:rsidRPr="00BC3CFA">
        <w:rPr>
          <w:bCs/>
          <w:szCs w:val="24"/>
          <w:lang w:val="en-US"/>
        </w:rPr>
        <w:t xml:space="preserve"> </w:t>
      </w:r>
      <w:r>
        <w:rPr>
          <w:bCs/>
          <w:szCs w:val="24"/>
          <w:lang w:val="en-US"/>
        </w:rPr>
        <w:t>described</w:t>
      </w:r>
      <w:r w:rsidR="006675EE" w:rsidRPr="00BC3CFA">
        <w:rPr>
          <w:bCs/>
          <w:szCs w:val="24"/>
          <w:lang w:val="en-US"/>
        </w:rPr>
        <w:t xml:space="preserve"> above from RAN1</w:t>
      </w:r>
      <w:r>
        <w:rPr>
          <w:bCs/>
          <w:szCs w:val="24"/>
          <w:lang w:val="en-US"/>
        </w:rPr>
        <w:t xml:space="preserve"> Ad-Hoc#2</w:t>
      </w:r>
      <w:r w:rsidR="00773755" w:rsidRPr="00BC3CFA">
        <w:rPr>
          <w:bCs/>
          <w:szCs w:val="24"/>
          <w:lang w:val="en-US"/>
        </w:rPr>
        <w:t xml:space="preserve">, </w:t>
      </w:r>
      <w:r>
        <w:rPr>
          <w:bCs/>
          <w:szCs w:val="24"/>
          <w:lang w:val="en-US"/>
        </w:rPr>
        <w:t>REG bundle = 6 is also supported for 1/2/3- symbol CORESET with interleaving. In addition to the smaller REG bundle (REGB) size of 2 or 3, we believe the additional REGB size of 6 can provide further flexibility of trade-off between channel estimation performance and achieved frequency diversity</w:t>
      </w:r>
      <w:r w:rsidR="0070188F">
        <w:rPr>
          <w:bCs/>
          <w:szCs w:val="24"/>
          <w:lang w:val="en-US"/>
        </w:rPr>
        <w:t xml:space="preserve"> for PDCCH candidates of large aggregation levels</w:t>
      </w:r>
      <w:r>
        <w:rPr>
          <w:bCs/>
          <w:szCs w:val="24"/>
          <w:lang w:val="en-US"/>
        </w:rPr>
        <w:t xml:space="preserve">. </w:t>
      </w:r>
      <w:r w:rsidR="005C202A">
        <w:rPr>
          <w:bCs/>
          <w:szCs w:val="24"/>
          <w:lang w:val="en-US"/>
        </w:rPr>
        <w:t xml:space="preserve">Moreover, since 6 REGs based REGB has </w:t>
      </w:r>
      <w:r w:rsidR="00C7220F">
        <w:rPr>
          <w:bCs/>
          <w:szCs w:val="24"/>
          <w:lang w:val="en-US"/>
        </w:rPr>
        <w:t>already</w:t>
      </w:r>
      <w:r w:rsidR="005C202A">
        <w:rPr>
          <w:bCs/>
          <w:szCs w:val="24"/>
          <w:lang w:val="en-US"/>
        </w:rPr>
        <w:t xml:space="preserve"> been supported for non-interleaved REG-to-CCE mapping, it shall not add more UE channel estimation complexity for the support of 6 REGs based REGB for interleaved REG-to-CCE mapping. </w:t>
      </w:r>
      <w:r w:rsidR="00D03FDA">
        <w:rPr>
          <w:bCs/>
          <w:szCs w:val="24"/>
          <w:lang w:val="en-US"/>
        </w:rPr>
        <w:t>T</w:t>
      </w:r>
      <w:r w:rsidR="005C202A">
        <w:rPr>
          <w:bCs/>
          <w:szCs w:val="24"/>
          <w:lang w:val="en-US"/>
        </w:rPr>
        <w:t>he UE would anyway need to support both interleaved and non-interleaved REG-to-CCE mapping.</w:t>
      </w:r>
      <w:r w:rsidR="00490C0A" w:rsidRPr="00BC3CFA">
        <w:rPr>
          <w:bCs/>
          <w:szCs w:val="24"/>
          <w:lang w:val="en-US"/>
        </w:rPr>
        <w:t xml:space="preserve"> </w:t>
      </w:r>
      <w:r w:rsidR="00C7220F">
        <w:rPr>
          <w:bCs/>
          <w:szCs w:val="24"/>
          <w:lang w:val="en-US"/>
        </w:rPr>
        <w:t xml:space="preserve">As a result, we would like to confirm the </w:t>
      </w:r>
      <w:r w:rsidR="00186664">
        <w:rPr>
          <w:bCs/>
          <w:szCs w:val="24"/>
          <w:lang w:val="en-US"/>
        </w:rPr>
        <w:t>respective work assumption as follows.</w:t>
      </w:r>
      <w:r w:rsidR="00C7220F">
        <w:rPr>
          <w:bCs/>
          <w:szCs w:val="24"/>
          <w:lang w:val="en-US"/>
        </w:rPr>
        <w:t xml:space="preserve"> </w:t>
      </w:r>
      <w:r w:rsidR="00490C0A" w:rsidRPr="00BC3CFA">
        <w:rPr>
          <w:bCs/>
          <w:szCs w:val="24"/>
          <w:lang w:val="en-US"/>
        </w:rPr>
        <w:t xml:space="preserve">  </w:t>
      </w:r>
      <w:r w:rsidR="006675EE" w:rsidRPr="00BC3CFA">
        <w:rPr>
          <w:bCs/>
          <w:szCs w:val="24"/>
          <w:lang w:val="en-US"/>
        </w:rPr>
        <w:t xml:space="preserve">  </w:t>
      </w:r>
    </w:p>
    <w:p w14:paraId="31AF4003" w14:textId="529F10E6" w:rsidR="00D351DB" w:rsidRPr="00BC3CFA" w:rsidRDefault="00D351DB" w:rsidP="00D351DB">
      <w:pPr>
        <w:jc w:val="both"/>
        <w:rPr>
          <w:b/>
          <w:bCs/>
          <w:szCs w:val="24"/>
        </w:rPr>
      </w:pPr>
      <w:bookmarkStart w:id="0" w:name="p1"/>
      <w:r w:rsidRPr="00BC3CFA">
        <w:rPr>
          <w:b/>
          <w:bCs/>
          <w:szCs w:val="24"/>
        </w:rPr>
        <w:t xml:space="preserve">Proposal 1: </w:t>
      </w:r>
      <w:r w:rsidR="005C202A">
        <w:rPr>
          <w:b/>
          <w:bCs/>
          <w:szCs w:val="24"/>
        </w:rPr>
        <w:t xml:space="preserve">For 1/2/3- symbol CORESET with interleaving, </w:t>
      </w:r>
      <w:r w:rsidR="00C7220F">
        <w:rPr>
          <w:b/>
          <w:bCs/>
          <w:szCs w:val="24"/>
        </w:rPr>
        <w:t>REG bundle size = 6 is supported.</w:t>
      </w:r>
      <w:bookmarkEnd w:id="0"/>
    </w:p>
    <w:p w14:paraId="7C6CFA87" w14:textId="5AA5695F" w:rsidR="00AC3332" w:rsidRDefault="0014455D" w:rsidP="00FC3DF7">
      <w:pPr>
        <w:jc w:val="both"/>
        <w:rPr>
          <w:bCs/>
          <w:szCs w:val="24"/>
        </w:rPr>
      </w:pPr>
      <w:r>
        <w:rPr>
          <w:bCs/>
          <w:szCs w:val="24"/>
        </w:rPr>
        <w:lastRenderedPageBreak/>
        <w:t xml:space="preserve">The relevant </w:t>
      </w:r>
      <w:r w:rsidR="005F1FDD">
        <w:rPr>
          <w:bCs/>
          <w:szCs w:val="24"/>
        </w:rPr>
        <w:t>FFS of support</w:t>
      </w:r>
      <w:r w:rsidR="00624566">
        <w:rPr>
          <w:bCs/>
          <w:szCs w:val="24"/>
        </w:rPr>
        <w:t>ing</w:t>
      </w:r>
      <w:r w:rsidR="005F1FDD">
        <w:rPr>
          <w:bCs/>
          <w:szCs w:val="24"/>
        </w:rPr>
        <w:t xml:space="preserve"> additional REGB size of 6 for CORESET with interleaving is whether configuration of REGB size is explicit or implicit. It is obvious that explicit configuration is </w:t>
      </w:r>
      <w:r w:rsidR="00DC7578">
        <w:rPr>
          <w:bCs/>
          <w:szCs w:val="24"/>
        </w:rPr>
        <w:t xml:space="preserve">the </w:t>
      </w:r>
      <w:r w:rsidR="00624566">
        <w:rPr>
          <w:bCs/>
          <w:szCs w:val="24"/>
        </w:rPr>
        <w:t>most straightforward solution</w:t>
      </w:r>
      <w:r w:rsidR="005F1FDD">
        <w:rPr>
          <w:bCs/>
          <w:szCs w:val="24"/>
        </w:rPr>
        <w:t xml:space="preserve"> </w:t>
      </w:r>
      <w:r w:rsidR="00624566">
        <w:rPr>
          <w:bCs/>
          <w:szCs w:val="24"/>
        </w:rPr>
        <w:t>with</w:t>
      </w:r>
      <w:r w:rsidR="005F1FDD">
        <w:rPr>
          <w:bCs/>
          <w:szCs w:val="24"/>
        </w:rPr>
        <w:t xml:space="preserve"> additional signalling overhead. </w:t>
      </w:r>
      <w:r w:rsidR="00DC7578">
        <w:rPr>
          <w:bCs/>
          <w:szCs w:val="24"/>
        </w:rPr>
        <w:t xml:space="preserve">However, it is envisioned that the additional signalling overhead shall be quite minor. Moreover, the signalling can be also combined with other parameters when it is advantageous. In case of implicit signalling of 6-REG bundle, </w:t>
      </w:r>
      <w:r w:rsidR="00A05DDD">
        <w:rPr>
          <w:bCs/>
          <w:szCs w:val="24"/>
        </w:rPr>
        <w:t xml:space="preserve">it is </w:t>
      </w:r>
      <w:r w:rsidR="00DC7578">
        <w:rPr>
          <w:bCs/>
          <w:szCs w:val="24"/>
        </w:rPr>
        <w:t>logical</w:t>
      </w:r>
      <w:r w:rsidR="0067732F">
        <w:rPr>
          <w:bCs/>
          <w:szCs w:val="24"/>
        </w:rPr>
        <w:t xml:space="preserve"> that the least number of consecutive RBs in the CORESET shall accommodate at least 6 REGs. </w:t>
      </w:r>
      <w:r w:rsidR="00DC7578">
        <w:rPr>
          <w:bCs/>
          <w:szCs w:val="24"/>
        </w:rPr>
        <w:t xml:space="preserve">Naturally, </w:t>
      </w:r>
      <w:r w:rsidR="0067732F">
        <w:rPr>
          <w:bCs/>
          <w:szCs w:val="24"/>
        </w:rPr>
        <w:t xml:space="preserve">this would </w:t>
      </w:r>
      <w:r w:rsidR="00624566">
        <w:rPr>
          <w:bCs/>
          <w:szCs w:val="24"/>
        </w:rPr>
        <w:t>impose</w:t>
      </w:r>
      <w:r w:rsidR="0067732F">
        <w:rPr>
          <w:bCs/>
          <w:szCs w:val="24"/>
        </w:rPr>
        <w:t xml:space="preserve"> additional restriction on CORESET RB allocation </w:t>
      </w:r>
      <w:r w:rsidR="00624566">
        <w:rPr>
          <w:bCs/>
          <w:szCs w:val="24"/>
        </w:rPr>
        <w:t>due to</w:t>
      </w:r>
      <w:r w:rsidR="0067732F">
        <w:rPr>
          <w:bCs/>
          <w:szCs w:val="24"/>
        </w:rPr>
        <w:t xml:space="preserve"> the </w:t>
      </w:r>
      <w:r w:rsidR="00624566">
        <w:rPr>
          <w:bCs/>
          <w:szCs w:val="24"/>
        </w:rPr>
        <w:t xml:space="preserve">supported </w:t>
      </w:r>
      <w:r w:rsidR="0067732F">
        <w:rPr>
          <w:bCs/>
          <w:szCs w:val="24"/>
        </w:rPr>
        <w:t xml:space="preserve">REGB size. </w:t>
      </w:r>
      <w:r w:rsidR="00005ECA">
        <w:rPr>
          <w:bCs/>
          <w:szCs w:val="24"/>
        </w:rPr>
        <w:t xml:space="preserve">If no </w:t>
      </w:r>
      <w:r w:rsidR="0067732F">
        <w:rPr>
          <w:bCs/>
          <w:szCs w:val="24"/>
        </w:rPr>
        <w:t xml:space="preserve">other implicit REGB size signalling </w:t>
      </w:r>
      <w:r w:rsidR="00DC7578">
        <w:rPr>
          <w:bCs/>
          <w:szCs w:val="24"/>
        </w:rPr>
        <w:t xml:space="preserve">method </w:t>
      </w:r>
      <w:r w:rsidR="00624566">
        <w:rPr>
          <w:bCs/>
          <w:szCs w:val="24"/>
        </w:rPr>
        <w:t>would be proposed</w:t>
      </w:r>
      <w:r w:rsidR="00005ECA">
        <w:rPr>
          <w:bCs/>
          <w:szCs w:val="24"/>
        </w:rPr>
        <w:t xml:space="preserve"> </w:t>
      </w:r>
      <w:r w:rsidR="00DC7578">
        <w:rPr>
          <w:bCs/>
          <w:szCs w:val="24"/>
        </w:rPr>
        <w:t>without imposing restriction on RB alloc</w:t>
      </w:r>
      <w:r w:rsidR="00005ECA">
        <w:rPr>
          <w:bCs/>
          <w:szCs w:val="24"/>
        </w:rPr>
        <w:t xml:space="preserve">ation, explicit signalling method should be a sensible choice. </w:t>
      </w:r>
      <w:r w:rsidR="00DC7578">
        <w:rPr>
          <w:bCs/>
          <w:szCs w:val="24"/>
        </w:rPr>
        <w:t xml:space="preserve">  </w:t>
      </w:r>
      <w:r w:rsidR="0067732F">
        <w:rPr>
          <w:bCs/>
          <w:szCs w:val="24"/>
        </w:rPr>
        <w:t xml:space="preserve">      </w:t>
      </w:r>
      <w:r w:rsidR="00A05DDD">
        <w:rPr>
          <w:bCs/>
          <w:szCs w:val="24"/>
        </w:rPr>
        <w:t xml:space="preserve"> </w:t>
      </w:r>
    </w:p>
    <w:p w14:paraId="2E8D249C" w14:textId="2A334208" w:rsidR="00C87A99" w:rsidRDefault="00C87A99" w:rsidP="00C87A99">
      <w:pPr>
        <w:jc w:val="both"/>
        <w:rPr>
          <w:b/>
          <w:bCs/>
          <w:szCs w:val="24"/>
        </w:rPr>
      </w:pPr>
      <w:bookmarkStart w:id="1" w:name="p2"/>
      <w:r w:rsidRPr="00BC3CFA">
        <w:rPr>
          <w:b/>
          <w:bCs/>
          <w:szCs w:val="24"/>
        </w:rPr>
        <w:t xml:space="preserve">Proposal </w:t>
      </w:r>
      <w:r w:rsidR="00E143A2">
        <w:rPr>
          <w:b/>
          <w:bCs/>
          <w:szCs w:val="24"/>
        </w:rPr>
        <w:t>2</w:t>
      </w:r>
      <w:r w:rsidRPr="00BC3CFA">
        <w:rPr>
          <w:b/>
          <w:bCs/>
          <w:szCs w:val="24"/>
        </w:rPr>
        <w:t xml:space="preserve">: </w:t>
      </w:r>
      <w:r w:rsidR="00351A2F">
        <w:rPr>
          <w:b/>
          <w:bCs/>
          <w:szCs w:val="24"/>
        </w:rPr>
        <w:t xml:space="preserve">CORESET configuration includes </w:t>
      </w:r>
      <w:r w:rsidR="001A2BC7">
        <w:rPr>
          <w:b/>
          <w:bCs/>
          <w:szCs w:val="24"/>
        </w:rPr>
        <w:t xml:space="preserve">the </w:t>
      </w:r>
      <w:r w:rsidR="00351A2F">
        <w:rPr>
          <w:b/>
          <w:bCs/>
          <w:szCs w:val="24"/>
        </w:rPr>
        <w:t>explicit information on REGB size</w:t>
      </w:r>
      <w:r w:rsidR="008A767A">
        <w:rPr>
          <w:b/>
          <w:bCs/>
          <w:szCs w:val="24"/>
        </w:rPr>
        <w:t>.</w:t>
      </w:r>
      <w:r w:rsidR="008A767A" w:rsidRPr="00BC3CFA" w:rsidDel="008A767A">
        <w:rPr>
          <w:b/>
          <w:bCs/>
          <w:szCs w:val="24"/>
        </w:rPr>
        <w:t xml:space="preserve"> </w:t>
      </w:r>
      <w:bookmarkEnd w:id="1"/>
      <w:r w:rsidR="001645F7" w:rsidRPr="00BC3CFA">
        <w:rPr>
          <w:b/>
          <w:bCs/>
          <w:szCs w:val="24"/>
        </w:rPr>
        <w:t xml:space="preserve">  </w:t>
      </w:r>
    </w:p>
    <w:p w14:paraId="03119913" w14:textId="3C69660B" w:rsidR="00FD0338" w:rsidRPr="001A4CDA" w:rsidRDefault="00FD0338" w:rsidP="00FD0338">
      <w:pPr>
        <w:pStyle w:val="Heading2"/>
        <w:rPr>
          <w:rFonts w:cs="Arial"/>
        </w:rPr>
      </w:pPr>
      <w:r w:rsidRPr="001A4CDA">
        <w:rPr>
          <w:rFonts w:cs="Arial"/>
        </w:rPr>
        <w:t>2.</w:t>
      </w:r>
      <w:r w:rsidR="001A2BC7">
        <w:rPr>
          <w:rFonts w:cs="Arial"/>
        </w:rPr>
        <w:t>2</w:t>
      </w:r>
      <w:r w:rsidRPr="001A4CDA">
        <w:rPr>
          <w:rFonts w:cs="Arial"/>
        </w:rPr>
        <w:t xml:space="preserve"> </w:t>
      </w:r>
      <w:r w:rsidR="00FC3DF7" w:rsidRPr="001A4CDA">
        <w:rPr>
          <w:rFonts w:cs="Arial"/>
        </w:rPr>
        <w:t xml:space="preserve">Support of additional </w:t>
      </w:r>
      <w:r w:rsidR="0003473F" w:rsidRPr="001A4CDA">
        <w:rPr>
          <w:rFonts w:cs="Arial"/>
        </w:rPr>
        <w:t>REG-to-CCE mapping options for multi-symbol CORESETs</w:t>
      </w:r>
    </w:p>
    <w:p w14:paraId="5D9910AB" w14:textId="606CB690" w:rsidR="0003473F" w:rsidRDefault="0003473F" w:rsidP="00D84056">
      <w:pPr>
        <w:jc w:val="both"/>
        <w:rPr>
          <w:bCs/>
          <w:szCs w:val="24"/>
        </w:rPr>
      </w:pPr>
      <w:r>
        <w:rPr>
          <w:bCs/>
          <w:szCs w:val="24"/>
        </w:rPr>
        <w:t>The following additional REG-to-CCE mapping options were identified at the RAN1 #89 meeting</w:t>
      </w:r>
      <w:r w:rsidR="00A45703">
        <w:rPr>
          <w:bCs/>
          <w:szCs w:val="24"/>
        </w:rPr>
        <w:t xml:space="preserve"> [2]</w:t>
      </w:r>
      <w:r>
        <w:rPr>
          <w:bCs/>
          <w:szCs w:val="24"/>
        </w:rPr>
        <w:t>:</w:t>
      </w:r>
    </w:p>
    <w:p w14:paraId="44CFA41A" w14:textId="390BDA14" w:rsidR="005C46D8" w:rsidRDefault="0003473F" w:rsidP="001A4CDA">
      <w:pPr>
        <w:numPr>
          <w:ilvl w:val="0"/>
          <w:numId w:val="36"/>
        </w:numPr>
        <w:jc w:val="both"/>
        <w:rPr>
          <w:bCs/>
          <w:szCs w:val="24"/>
          <w:lang w:val="en-US"/>
        </w:rPr>
      </w:pPr>
      <w:r w:rsidRPr="00183B8D">
        <w:rPr>
          <w:b/>
          <w:bCs/>
          <w:szCs w:val="24"/>
        </w:rPr>
        <w:t>Option 1:</w:t>
      </w:r>
      <w:r>
        <w:rPr>
          <w:bCs/>
          <w:szCs w:val="24"/>
        </w:rPr>
        <w:t xml:space="preserve"> </w:t>
      </w:r>
      <w:r w:rsidR="00F167C6" w:rsidRPr="0003473F">
        <w:rPr>
          <w:bCs/>
          <w:szCs w:val="24"/>
          <w:lang w:val="en-US"/>
        </w:rPr>
        <w:t>Support of time-domain precoder cycling using freq</w:t>
      </w:r>
      <w:r>
        <w:rPr>
          <w:bCs/>
          <w:szCs w:val="24"/>
          <w:lang w:val="en-US"/>
        </w:rPr>
        <w:t>uency</w:t>
      </w:r>
      <w:r w:rsidR="00F167C6" w:rsidRPr="0003473F">
        <w:rPr>
          <w:bCs/>
          <w:szCs w:val="24"/>
          <w:lang w:val="en-US"/>
        </w:rPr>
        <w:t>-first mapping from REG-to-REG bundles, and time-first from REG bundle-to-CCE</w:t>
      </w:r>
      <w:r>
        <w:rPr>
          <w:bCs/>
          <w:szCs w:val="24"/>
          <w:lang w:val="en-US"/>
        </w:rPr>
        <w:t xml:space="preserve"> (“</w:t>
      </w:r>
      <w:r w:rsidRPr="0003473F">
        <w:rPr>
          <w:bCs/>
          <w:szCs w:val="24"/>
        </w:rPr>
        <w:t>Support REG bundle in time-domain being equal to 1 symbol</w:t>
      </w:r>
      <w:r>
        <w:rPr>
          <w:bCs/>
          <w:szCs w:val="24"/>
        </w:rPr>
        <w:t>”</w:t>
      </w:r>
      <w:r>
        <w:rPr>
          <w:bCs/>
          <w:szCs w:val="24"/>
          <w:lang w:val="en-US"/>
        </w:rPr>
        <w:t>)</w:t>
      </w:r>
    </w:p>
    <w:p w14:paraId="18F9A7D8" w14:textId="6A11FC2F" w:rsidR="0003473F" w:rsidRPr="001A4CDA" w:rsidRDefault="0003473F" w:rsidP="001A4CDA">
      <w:pPr>
        <w:numPr>
          <w:ilvl w:val="0"/>
          <w:numId w:val="36"/>
        </w:numPr>
        <w:jc w:val="both"/>
        <w:rPr>
          <w:bCs/>
          <w:szCs w:val="24"/>
          <w:lang w:val="en-US"/>
        </w:rPr>
      </w:pPr>
      <w:r w:rsidRPr="00183B8D">
        <w:rPr>
          <w:b/>
          <w:bCs/>
          <w:szCs w:val="24"/>
          <w:lang w:val="en-US"/>
        </w:rPr>
        <w:t>Option 2:</w:t>
      </w:r>
      <w:r>
        <w:rPr>
          <w:bCs/>
          <w:szCs w:val="24"/>
          <w:lang w:val="en-US"/>
        </w:rPr>
        <w:t xml:space="preserve"> </w:t>
      </w:r>
      <w:r w:rsidRPr="0003473F">
        <w:rPr>
          <w:bCs/>
          <w:szCs w:val="24"/>
        </w:rPr>
        <w:t>Support of frequency-first mapping such that</w:t>
      </w:r>
      <w:r>
        <w:rPr>
          <w:bCs/>
          <w:szCs w:val="24"/>
        </w:rPr>
        <w:t>:</w:t>
      </w:r>
    </w:p>
    <w:p w14:paraId="234BFF4C" w14:textId="77777777" w:rsidR="005C46D8" w:rsidRPr="0003473F" w:rsidRDefault="00F167C6" w:rsidP="0003473F">
      <w:pPr>
        <w:numPr>
          <w:ilvl w:val="1"/>
          <w:numId w:val="36"/>
        </w:numPr>
        <w:jc w:val="both"/>
        <w:rPr>
          <w:bCs/>
          <w:szCs w:val="24"/>
          <w:lang w:val="en-US"/>
        </w:rPr>
      </w:pPr>
      <w:r w:rsidRPr="0003473F">
        <w:rPr>
          <w:bCs/>
          <w:szCs w:val="24"/>
          <w:lang w:val="en-US"/>
        </w:rPr>
        <w:t>REG-to-CCE mapping is exactly same as the case where a CORESET with 1 symbol</w:t>
      </w:r>
    </w:p>
    <w:p w14:paraId="552E3E1F" w14:textId="6EDA5524" w:rsidR="0003473F" w:rsidRPr="0003473F" w:rsidRDefault="00F167C6" w:rsidP="0003473F">
      <w:pPr>
        <w:numPr>
          <w:ilvl w:val="1"/>
          <w:numId w:val="36"/>
        </w:numPr>
        <w:jc w:val="both"/>
        <w:rPr>
          <w:bCs/>
          <w:szCs w:val="24"/>
          <w:lang w:val="en-US"/>
        </w:rPr>
      </w:pPr>
      <w:r w:rsidRPr="0003473F">
        <w:rPr>
          <w:bCs/>
          <w:szCs w:val="24"/>
          <w:lang w:val="en-US"/>
        </w:rPr>
        <w:t>A PDCCH candidate can be mapped across OFDM symbols</w:t>
      </w:r>
    </w:p>
    <w:p w14:paraId="73855EB9" w14:textId="498BADFE" w:rsidR="00D84056" w:rsidRPr="00BC3CFA" w:rsidRDefault="00D720C6" w:rsidP="00D84056">
      <w:pPr>
        <w:jc w:val="both"/>
        <w:rPr>
          <w:bCs/>
          <w:szCs w:val="24"/>
        </w:rPr>
      </w:pPr>
      <w:r w:rsidRPr="00D720C6">
        <w:t>For Option 1, the motivations include PDCCH capacity and time-domain precoder cycling, while for Option 2, the motivations are PDCCH capacity and faster/easier UE processing pipelining as it doesn’t need to wait until the last symbol to start processing PDCCH candidates.</w:t>
      </w:r>
      <w:r>
        <w:rPr>
          <w:bCs/>
          <w:szCs w:val="24"/>
        </w:rPr>
        <w:t xml:space="preserve"> </w:t>
      </w:r>
      <w:r w:rsidR="002C3B01">
        <w:rPr>
          <w:bCs/>
          <w:szCs w:val="24"/>
        </w:rPr>
        <w:t>For the support of analog beamforming, it is much simpler to associate different BPLs to different CORESETs on different OFDM symbols,</w:t>
      </w:r>
      <w:r w:rsidR="00E83970">
        <w:rPr>
          <w:bCs/>
          <w:szCs w:val="24"/>
        </w:rPr>
        <w:t xml:space="preserve"> instead of following Option 1, which can lead to significant complexity in the interleaver design</w:t>
      </w:r>
      <w:r w:rsidR="002C3B01">
        <w:rPr>
          <w:bCs/>
          <w:szCs w:val="24"/>
        </w:rPr>
        <w:t>. On the other hand, it can be beneficial to support Option 2 as an extension of the 1-symbol CORESET case to multi-symbol case to address PDCCH capacity</w:t>
      </w:r>
      <w:r w:rsidR="00FD1267">
        <w:rPr>
          <w:bCs/>
          <w:szCs w:val="24"/>
        </w:rPr>
        <w:t xml:space="preserve"> and, at the same time, make the multi-symbol CORESET configuration amenable to pipelined processing at the UE receiver</w:t>
      </w:r>
      <w:bookmarkStart w:id="2" w:name="_GoBack"/>
      <w:bookmarkEnd w:id="2"/>
      <w:r w:rsidR="002C3B01">
        <w:rPr>
          <w:bCs/>
          <w:szCs w:val="24"/>
        </w:rPr>
        <w:t>.</w:t>
      </w:r>
      <w:r w:rsidR="00D84056" w:rsidRPr="00BC3CFA">
        <w:rPr>
          <w:bCs/>
          <w:szCs w:val="24"/>
        </w:rPr>
        <w:t xml:space="preserve">  </w:t>
      </w:r>
      <w:r w:rsidR="005A12D4" w:rsidRPr="00BC3CFA">
        <w:rPr>
          <w:bCs/>
          <w:szCs w:val="24"/>
        </w:rPr>
        <w:t xml:space="preserve"> </w:t>
      </w:r>
    </w:p>
    <w:p w14:paraId="423A8B9B" w14:textId="1A74879F" w:rsidR="00DD7C67" w:rsidRDefault="006054F2" w:rsidP="00D84056">
      <w:pPr>
        <w:jc w:val="both"/>
        <w:rPr>
          <w:b/>
          <w:bCs/>
          <w:szCs w:val="24"/>
          <w:lang w:val="en-US" w:eastAsia="zh-CN"/>
        </w:rPr>
      </w:pPr>
      <w:bookmarkStart w:id="3" w:name="p3"/>
      <w:r>
        <w:rPr>
          <w:b/>
          <w:bCs/>
          <w:szCs w:val="24"/>
          <w:lang w:val="en-US" w:eastAsia="zh-CN"/>
        </w:rPr>
        <w:t>Proposal 3</w:t>
      </w:r>
      <w:r w:rsidR="00D84056" w:rsidRPr="00BC3CFA">
        <w:rPr>
          <w:b/>
          <w:bCs/>
          <w:szCs w:val="24"/>
          <w:lang w:val="en-US" w:eastAsia="zh-CN"/>
        </w:rPr>
        <w:t xml:space="preserve">: </w:t>
      </w:r>
      <w:r w:rsidR="00DD7C67">
        <w:rPr>
          <w:b/>
          <w:bCs/>
          <w:szCs w:val="24"/>
          <w:lang w:val="en-US" w:eastAsia="zh-CN"/>
        </w:rPr>
        <w:t>For multi-symbol PDCCH CORESET, adopt the following additional REG-to-CCE mapping option:</w:t>
      </w:r>
    </w:p>
    <w:p w14:paraId="648793BD" w14:textId="3E4EAD7A" w:rsidR="00E83970" w:rsidRPr="001A4CDA" w:rsidRDefault="00737A6E" w:rsidP="001A4CDA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A4CD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(Option 2) </w:t>
      </w:r>
      <w:r w:rsidR="00E83970" w:rsidRPr="001A4CDA">
        <w:rPr>
          <w:rFonts w:ascii="Times New Roman" w:hAnsi="Times New Roman"/>
          <w:b/>
          <w:bCs/>
          <w:sz w:val="20"/>
          <w:szCs w:val="20"/>
          <w:lang w:eastAsia="zh-CN"/>
        </w:rPr>
        <w:t>Support of frequency-first mapping such that:</w:t>
      </w:r>
    </w:p>
    <w:p w14:paraId="692010C8" w14:textId="77777777" w:rsidR="00E83970" w:rsidRPr="001A4CDA" w:rsidRDefault="00E83970" w:rsidP="00737A6E">
      <w:pPr>
        <w:numPr>
          <w:ilvl w:val="1"/>
          <w:numId w:val="38"/>
        </w:numPr>
        <w:jc w:val="both"/>
        <w:rPr>
          <w:b/>
          <w:bCs/>
          <w:szCs w:val="24"/>
          <w:lang w:val="en-US"/>
        </w:rPr>
      </w:pPr>
      <w:r w:rsidRPr="001A4CDA">
        <w:rPr>
          <w:b/>
          <w:bCs/>
          <w:szCs w:val="24"/>
          <w:lang w:val="en-US"/>
        </w:rPr>
        <w:t>REG-to-CCE mapping is exactly same as the case where a CORESET with 1 symbol</w:t>
      </w:r>
    </w:p>
    <w:p w14:paraId="1D50C2A1" w14:textId="77777777" w:rsidR="00204FC3" w:rsidRDefault="00E83970" w:rsidP="001A4CDA">
      <w:pPr>
        <w:numPr>
          <w:ilvl w:val="1"/>
          <w:numId w:val="38"/>
        </w:numPr>
        <w:jc w:val="both"/>
        <w:rPr>
          <w:b/>
          <w:bCs/>
          <w:szCs w:val="24"/>
          <w:lang w:val="en-US"/>
        </w:rPr>
      </w:pPr>
      <w:r w:rsidRPr="001A4CDA">
        <w:rPr>
          <w:b/>
          <w:bCs/>
          <w:szCs w:val="24"/>
          <w:lang w:val="en-US"/>
        </w:rPr>
        <w:t>A PDCCH candidate can be mapped across OFDM symbols</w:t>
      </w:r>
      <w:r w:rsidR="00D84056" w:rsidRPr="00204FC3">
        <w:rPr>
          <w:b/>
          <w:bCs/>
          <w:szCs w:val="24"/>
          <w:lang w:val="en-US" w:eastAsia="zh-CN"/>
        </w:rPr>
        <w:t>.</w:t>
      </w:r>
    </w:p>
    <w:bookmarkEnd w:id="3"/>
    <w:p w14:paraId="53CE28A3" w14:textId="6E23AA61" w:rsidR="00204FC3" w:rsidRPr="001A4CDA" w:rsidRDefault="001A2BC7" w:rsidP="00204FC3">
      <w:pPr>
        <w:pStyle w:val="Heading2"/>
        <w:rPr>
          <w:rFonts w:cs="Arial"/>
        </w:rPr>
      </w:pPr>
      <w:r>
        <w:rPr>
          <w:rFonts w:cs="Arial"/>
        </w:rPr>
        <w:t>2.3</w:t>
      </w:r>
      <w:r w:rsidR="00204FC3" w:rsidRPr="001A4CDA">
        <w:rPr>
          <w:rFonts w:cs="Arial"/>
        </w:rPr>
        <w:t xml:space="preserve"> Interleaver options for distributed PDCCH</w:t>
      </w:r>
    </w:p>
    <w:p w14:paraId="579F379C" w14:textId="16EFC4A2" w:rsidR="00737A6E" w:rsidRDefault="00204FC3" w:rsidP="001A4CDA">
      <w:r>
        <w:t xml:space="preserve">One important remaining detail related to PDCCH structure involves the design of suitable interleaver for interleaving of the REG bundles. </w:t>
      </w:r>
      <w:r w:rsidR="00737A6E">
        <w:t>While the optimal choice of the interleaver needs further investigations depending on the finalization of the REG bundling and REG-to-CCE mapping options discussed above in this contribution, the following characteristics can be considered based on the agreements made so far:</w:t>
      </w:r>
    </w:p>
    <w:p w14:paraId="07572A6F" w14:textId="7E8337A9" w:rsidR="00737A6E" w:rsidRPr="006054F2" w:rsidRDefault="006054F2" w:rsidP="006054F2">
      <w:pPr>
        <w:rPr>
          <w:b/>
        </w:rPr>
      </w:pPr>
      <w:bookmarkStart w:id="4" w:name="p4"/>
      <w:r>
        <w:rPr>
          <w:b/>
          <w:bCs/>
          <w:szCs w:val="24"/>
          <w:lang w:val="en-US" w:eastAsia="zh-CN"/>
        </w:rPr>
        <w:t>Proposal 4</w:t>
      </w:r>
      <w:r w:rsidRPr="006054F2">
        <w:rPr>
          <w:b/>
          <w:bCs/>
          <w:szCs w:val="24"/>
          <w:lang w:val="en-US" w:eastAsia="zh-CN"/>
        </w:rPr>
        <w:t xml:space="preserve">: </w:t>
      </w:r>
      <w:r w:rsidR="00737A6E" w:rsidRPr="006054F2">
        <w:rPr>
          <w:b/>
        </w:rPr>
        <w:t>The same interleaver (I</w:t>
      </w:r>
      <w:r w:rsidR="00737A6E" w:rsidRPr="006054F2">
        <w:rPr>
          <w:b/>
          <w:vertAlign w:val="subscript"/>
        </w:rPr>
        <w:t>0</w:t>
      </w:r>
      <w:r w:rsidR="00737A6E" w:rsidRPr="006054F2">
        <w:rPr>
          <w:b/>
        </w:rPr>
        <w:t xml:space="preserve">) </w:t>
      </w:r>
      <w:r w:rsidR="00CA5F61" w:rsidRPr="006054F2">
        <w:rPr>
          <w:b/>
        </w:rPr>
        <w:t>can be</w:t>
      </w:r>
      <w:r w:rsidR="00737A6E" w:rsidRPr="006054F2">
        <w:rPr>
          <w:b/>
        </w:rPr>
        <w:t xml:space="preserve"> used for PDCCH with 1-symbol CORESET and PDCCH with multi-symbol CORESET with time-first mapping of REG-to-CCE</w:t>
      </w:r>
      <w:r>
        <w:rPr>
          <w:b/>
        </w:rPr>
        <w:t>.</w:t>
      </w:r>
    </w:p>
    <w:bookmarkEnd w:id="4"/>
    <w:p w14:paraId="5D658D5E" w14:textId="47FC686A" w:rsidR="006054F2" w:rsidRPr="006054F2" w:rsidRDefault="006054F2" w:rsidP="006054F2">
      <w:pPr>
        <w:rPr>
          <w:bCs/>
          <w:szCs w:val="24"/>
          <w:lang w:val="en-US" w:eastAsia="zh-CN"/>
        </w:rPr>
      </w:pPr>
      <w:r>
        <w:rPr>
          <w:bCs/>
          <w:szCs w:val="24"/>
          <w:lang w:val="en-US" w:eastAsia="zh-CN"/>
        </w:rPr>
        <w:t xml:space="preserve">As </w:t>
      </w:r>
      <w:r w:rsidR="005A2360">
        <w:rPr>
          <w:bCs/>
          <w:szCs w:val="24"/>
          <w:lang w:val="en-US" w:eastAsia="zh-CN"/>
        </w:rPr>
        <w:t xml:space="preserve">mentioned above, for multi-symbol CORESET, if Option 2 is adopted as the additional REG-to-CCE mapping, and interleaver for REG-to-CCE mapping is performed per OFDM symbol. As a result, CCEs with same </w:t>
      </w:r>
      <w:r w:rsidR="003461BD">
        <w:rPr>
          <w:bCs/>
          <w:szCs w:val="24"/>
          <w:lang w:val="en-US" w:eastAsia="zh-CN"/>
        </w:rPr>
        <w:t xml:space="preserve">in-symbol </w:t>
      </w:r>
      <w:r w:rsidR="005A2360">
        <w:rPr>
          <w:bCs/>
          <w:szCs w:val="24"/>
          <w:lang w:val="en-US" w:eastAsia="zh-CN"/>
        </w:rPr>
        <w:t>index</w:t>
      </w:r>
      <w:r w:rsidR="003461BD">
        <w:rPr>
          <w:bCs/>
          <w:szCs w:val="24"/>
          <w:lang w:val="en-US" w:eastAsia="zh-CN"/>
        </w:rPr>
        <w:t xml:space="preserve">, which is defined within the OFDM symbol, </w:t>
      </w:r>
      <w:r w:rsidR="00D1099D">
        <w:rPr>
          <w:bCs/>
          <w:szCs w:val="24"/>
          <w:lang w:val="en-US" w:eastAsia="zh-CN"/>
        </w:rPr>
        <w:t>among different</w:t>
      </w:r>
      <w:r w:rsidR="005A2360">
        <w:rPr>
          <w:bCs/>
          <w:szCs w:val="24"/>
          <w:lang w:val="en-US" w:eastAsia="zh-CN"/>
        </w:rPr>
        <w:t xml:space="preserve"> OFDM symbol</w:t>
      </w:r>
      <w:r w:rsidR="00D1099D">
        <w:rPr>
          <w:bCs/>
          <w:szCs w:val="24"/>
          <w:lang w:val="en-US" w:eastAsia="zh-CN"/>
        </w:rPr>
        <w:t>s</w:t>
      </w:r>
      <w:r w:rsidR="005A2360">
        <w:rPr>
          <w:bCs/>
          <w:szCs w:val="24"/>
          <w:lang w:val="en-US" w:eastAsia="zh-CN"/>
        </w:rPr>
        <w:t xml:space="preserve"> </w:t>
      </w:r>
      <w:r w:rsidR="003461BD">
        <w:rPr>
          <w:bCs/>
          <w:szCs w:val="24"/>
          <w:lang w:val="en-US" w:eastAsia="zh-CN"/>
        </w:rPr>
        <w:t>can have</w:t>
      </w:r>
      <w:r w:rsidR="00D1099D">
        <w:rPr>
          <w:bCs/>
          <w:szCs w:val="24"/>
          <w:lang w:val="en-US" w:eastAsia="zh-CN"/>
        </w:rPr>
        <w:t xml:space="preserve"> same frequency </w:t>
      </w:r>
      <w:r w:rsidR="003461BD">
        <w:rPr>
          <w:bCs/>
          <w:szCs w:val="24"/>
          <w:lang w:val="en-US" w:eastAsia="zh-CN"/>
        </w:rPr>
        <w:t>allocation.</w:t>
      </w:r>
      <w:r w:rsidR="00D1099D">
        <w:rPr>
          <w:bCs/>
          <w:szCs w:val="24"/>
          <w:lang w:val="en-US" w:eastAsia="zh-CN"/>
        </w:rPr>
        <w:t xml:space="preserve"> </w:t>
      </w:r>
      <w:r w:rsidR="003461BD">
        <w:rPr>
          <w:bCs/>
          <w:szCs w:val="24"/>
          <w:lang w:val="en-US" w:eastAsia="zh-CN"/>
        </w:rPr>
        <w:t>To</w:t>
      </w:r>
      <w:r w:rsidR="00D1099D">
        <w:rPr>
          <w:bCs/>
          <w:szCs w:val="24"/>
          <w:lang w:val="en-US" w:eastAsia="zh-CN"/>
        </w:rPr>
        <w:t xml:space="preserve"> enhance the frequency diversity of PDCCH mapped to multiple OFDM symbols, </w:t>
      </w:r>
      <w:r w:rsidR="003461BD">
        <w:rPr>
          <w:bCs/>
          <w:szCs w:val="24"/>
          <w:lang w:val="en-US" w:eastAsia="zh-CN"/>
        </w:rPr>
        <w:t xml:space="preserve">it can be beneficial that </w:t>
      </w:r>
      <w:r w:rsidR="00D1099D">
        <w:rPr>
          <w:bCs/>
          <w:szCs w:val="24"/>
          <w:lang w:val="en-US" w:eastAsia="zh-CN"/>
        </w:rPr>
        <w:t xml:space="preserve">interleaver for REG-to-CCE mapping per OFDM can take the symbol index of CORESET into account so that CCEs with same </w:t>
      </w:r>
      <w:r w:rsidR="003461BD">
        <w:rPr>
          <w:bCs/>
          <w:szCs w:val="24"/>
          <w:lang w:val="en-US" w:eastAsia="zh-CN"/>
        </w:rPr>
        <w:t xml:space="preserve">in-symbol </w:t>
      </w:r>
      <w:r w:rsidR="00D1099D">
        <w:rPr>
          <w:bCs/>
          <w:szCs w:val="24"/>
          <w:lang w:val="en-US" w:eastAsia="zh-CN"/>
        </w:rPr>
        <w:t xml:space="preserve">index in different OFDM symbols are allocated in different frequency part.   </w:t>
      </w:r>
      <w:r w:rsidR="005A2360">
        <w:rPr>
          <w:bCs/>
          <w:szCs w:val="24"/>
          <w:lang w:val="en-US" w:eastAsia="zh-CN"/>
        </w:rPr>
        <w:t xml:space="preserve">  </w:t>
      </w:r>
      <w:r>
        <w:rPr>
          <w:bCs/>
          <w:szCs w:val="24"/>
          <w:lang w:val="en-US" w:eastAsia="zh-CN"/>
        </w:rPr>
        <w:t xml:space="preserve"> </w:t>
      </w:r>
    </w:p>
    <w:p w14:paraId="37D0F31F" w14:textId="671708E9" w:rsidR="00737A6E" w:rsidRPr="00204FC3" w:rsidRDefault="006054F2" w:rsidP="006054F2">
      <w:bookmarkStart w:id="5" w:name="p5"/>
      <w:r>
        <w:rPr>
          <w:b/>
          <w:bCs/>
          <w:szCs w:val="24"/>
          <w:lang w:val="en-US" w:eastAsia="zh-CN"/>
        </w:rPr>
        <w:t>Proposal 5</w:t>
      </w:r>
      <w:r w:rsidRPr="00BC3CFA">
        <w:rPr>
          <w:b/>
          <w:bCs/>
          <w:szCs w:val="24"/>
          <w:lang w:val="en-US" w:eastAsia="zh-CN"/>
        </w:rPr>
        <w:t xml:space="preserve">: </w:t>
      </w:r>
      <w:r w:rsidR="00737A6E" w:rsidRPr="006054F2">
        <w:rPr>
          <w:b/>
        </w:rPr>
        <w:t>For PDCCH with multi-symbol CORESET, if Option 2 is adopted as the additional REG-to-CCE mapping option, interleaver I</w:t>
      </w:r>
      <w:r w:rsidR="00CA5F61" w:rsidRPr="006054F2">
        <w:rPr>
          <w:b/>
          <w:vertAlign w:val="subscript"/>
        </w:rPr>
        <w:t>0</w:t>
      </w:r>
      <w:r w:rsidR="00CA5F61" w:rsidRPr="006054F2">
        <w:rPr>
          <w:b/>
        </w:rPr>
        <w:t xml:space="preserve"> can be used with application of cyclic shifts defined as a function of the symbol index within the CORESET.</w:t>
      </w:r>
      <w:bookmarkEnd w:id="5"/>
    </w:p>
    <w:p w14:paraId="4C30824B" w14:textId="3E4763D8" w:rsidR="00D84056" w:rsidRPr="001A4CDA" w:rsidRDefault="00D84056" w:rsidP="00204FC3">
      <w:pPr>
        <w:jc w:val="both"/>
        <w:rPr>
          <w:b/>
          <w:bCs/>
          <w:szCs w:val="24"/>
          <w:lang w:val="en-US"/>
        </w:rPr>
      </w:pPr>
      <w:r w:rsidRPr="00204FC3">
        <w:rPr>
          <w:b/>
          <w:bCs/>
          <w:szCs w:val="24"/>
          <w:lang w:val="en-US" w:eastAsia="zh-CN"/>
        </w:rPr>
        <w:lastRenderedPageBreak/>
        <w:t xml:space="preserve">  </w:t>
      </w:r>
    </w:p>
    <w:p w14:paraId="6329676B" w14:textId="77777777" w:rsidR="0021040F" w:rsidRPr="001A4CDA" w:rsidRDefault="0021040F" w:rsidP="0021040F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 w:rsidRPr="001A4CDA">
        <w:rPr>
          <w:rFonts w:cs="Arial"/>
          <w:lang w:val="en-US"/>
        </w:rPr>
        <w:t>Conclusions</w:t>
      </w:r>
    </w:p>
    <w:p w14:paraId="46716A2F" w14:textId="33728595" w:rsidR="0021040F" w:rsidRDefault="00E04218" w:rsidP="0021040F">
      <w:pPr>
        <w:rPr>
          <w:lang w:val="en-US"/>
        </w:rPr>
      </w:pPr>
      <w:r w:rsidRPr="00BC3CFA">
        <w:rPr>
          <w:lang w:val="en-US"/>
        </w:rPr>
        <w:t>Given the discussion above, o</w:t>
      </w:r>
      <w:r w:rsidR="0021040F" w:rsidRPr="00BC3CFA">
        <w:rPr>
          <w:lang w:val="en-US"/>
        </w:rPr>
        <w:t>ur proposals in this contribution are summarized as follows.</w:t>
      </w:r>
    </w:p>
    <w:p w14:paraId="010A4FAF" w14:textId="7AB3AACE" w:rsidR="003461BD" w:rsidRDefault="003461BD" w:rsidP="0021040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p1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F7D62" w:rsidRPr="00BC3CFA">
        <w:rPr>
          <w:b/>
          <w:bCs/>
          <w:szCs w:val="24"/>
        </w:rPr>
        <w:t xml:space="preserve">Proposal 1: </w:t>
      </w:r>
      <w:r w:rsidR="00FF7D62">
        <w:rPr>
          <w:b/>
          <w:bCs/>
          <w:szCs w:val="24"/>
        </w:rPr>
        <w:t>For 1/2/3- symbol CORESET with interleaving, REG bundle size = 6 is supported.</w:t>
      </w:r>
      <w:r>
        <w:rPr>
          <w:lang w:val="en-US"/>
        </w:rPr>
        <w:fldChar w:fldCharType="end"/>
      </w:r>
    </w:p>
    <w:p w14:paraId="5FCBB1A9" w14:textId="4E4B1649" w:rsidR="003461BD" w:rsidRDefault="003461BD" w:rsidP="0021040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p2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F7D62" w:rsidRPr="00BC3CFA">
        <w:rPr>
          <w:b/>
          <w:bCs/>
          <w:szCs w:val="24"/>
        </w:rPr>
        <w:t xml:space="preserve">Proposal </w:t>
      </w:r>
      <w:r w:rsidR="00FF7D62">
        <w:rPr>
          <w:b/>
          <w:bCs/>
          <w:szCs w:val="24"/>
        </w:rPr>
        <w:t>2</w:t>
      </w:r>
      <w:r w:rsidR="00FF7D62" w:rsidRPr="00BC3CFA">
        <w:rPr>
          <w:b/>
          <w:bCs/>
          <w:szCs w:val="24"/>
        </w:rPr>
        <w:t xml:space="preserve">: </w:t>
      </w:r>
      <w:r w:rsidR="00FF7D62">
        <w:rPr>
          <w:b/>
          <w:bCs/>
          <w:szCs w:val="24"/>
        </w:rPr>
        <w:t>CORESET configuration includes the explicit information on REGB size.</w:t>
      </w:r>
      <w:r w:rsidR="00FF7D62" w:rsidRPr="00BC3CFA" w:rsidDel="008A767A">
        <w:rPr>
          <w:b/>
          <w:bCs/>
          <w:szCs w:val="24"/>
        </w:rPr>
        <w:t xml:space="preserve"> </w:t>
      </w:r>
      <w:r>
        <w:rPr>
          <w:lang w:val="en-US"/>
        </w:rPr>
        <w:fldChar w:fldCharType="end"/>
      </w:r>
    </w:p>
    <w:p w14:paraId="71BAC421" w14:textId="77777777" w:rsidR="00FF7D62" w:rsidRDefault="003461BD" w:rsidP="00D84056">
      <w:pPr>
        <w:jc w:val="both"/>
        <w:rPr>
          <w:b/>
          <w:bCs/>
          <w:szCs w:val="24"/>
          <w:lang w:val="en-US" w:eastAsia="zh-CN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p3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F7D62">
        <w:rPr>
          <w:b/>
          <w:bCs/>
          <w:szCs w:val="24"/>
          <w:lang w:val="en-US" w:eastAsia="zh-CN"/>
        </w:rPr>
        <w:t>Proposal 3</w:t>
      </w:r>
      <w:r w:rsidR="00FF7D62" w:rsidRPr="00BC3CFA">
        <w:rPr>
          <w:b/>
          <w:bCs/>
          <w:szCs w:val="24"/>
          <w:lang w:val="en-US" w:eastAsia="zh-CN"/>
        </w:rPr>
        <w:t xml:space="preserve">: </w:t>
      </w:r>
      <w:r w:rsidR="00FF7D62">
        <w:rPr>
          <w:b/>
          <w:bCs/>
          <w:szCs w:val="24"/>
          <w:lang w:val="en-US" w:eastAsia="zh-CN"/>
        </w:rPr>
        <w:t>For multi-symbol PDCCH CORESET, adopt the following additional REG-to-CCE mapping option:</w:t>
      </w:r>
    </w:p>
    <w:p w14:paraId="25030C0B" w14:textId="77777777" w:rsidR="00FF7D62" w:rsidRPr="001A4CDA" w:rsidRDefault="00FF7D62" w:rsidP="001A4CDA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A4CDA">
        <w:rPr>
          <w:rFonts w:ascii="Times New Roman" w:hAnsi="Times New Roman"/>
          <w:b/>
          <w:bCs/>
          <w:sz w:val="20"/>
          <w:szCs w:val="20"/>
          <w:lang w:eastAsia="zh-CN"/>
        </w:rPr>
        <w:t>(Option 2) Support of frequency-first mapping such that:</w:t>
      </w:r>
    </w:p>
    <w:p w14:paraId="00F1C4C3" w14:textId="77777777" w:rsidR="00FF7D62" w:rsidRPr="001A4CDA" w:rsidRDefault="00FF7D62" w:rsidP="00737A6E">
      <w:pPr>
        <w:numPr>
          <w:ilvl w:val="1"/>
          <w:numId w:val="38"/>
        </w:numPr>
        <w:jc w:val="both"/>
        <w:rPr>
          <w:b/>
          <w:bCs/>
          <w:szCs w:val="24"/>
          <w:lang w:val="en-US"/>
        </w:rPr>
      </w:pPr>
      <w:r w:rsidRPr="001A4CDA">
        <w:rPr>
          <w:b/>
          <w:bCs/>
          <w:szCs w:val="24"/>
          <w:lang w:val="en-US"/>
        </w:rPr>
        <w:t>REG-to-CCE mapping is exactly same as the case where a CORESET with 1 symbol</w:t>
      </w:r>
    </w:p>
    <w:p w14:paraId="56161A3F" w14:textId="77777777" w:rsidR="00FF7D62" w:rsidRDefault="00FF7D62" w:rsidP="001A4CDA">
      <w:pPr>
        <w:numPr>
          <w:ilvl w:val="1"/>
          <w:numId w:val="38"/>
        </w:numPr>
        <w:jc w:val="both"/>
        <w:rPr>
          <w:b/>
          <w:bCs/>
          <w:szCs w:val="24"/>
          <w:lang w:val="en-US"/>
        </w:rPr>
      </w:pPr>
      <w:r w:rsidRPr="001A4CDA">
        <w:rPr>
          <w:b/>
          <w:bCs/>
          <w:szCs w:val="24"/>
          <w:lang w:val="en-US"/>
        </w:rPr>
        <w:t>A PDCCH candidate can be mapped across OFDM symbols</w:t>
      </w:r>
      <w:r w:rsidRPr="00204FC3">
        <w:rPr>
          <w:b/>
          <w:bCs/>
          <w:szCs w:val="24"/>
          <w:lang w:val="en-US" w:eastAsia="zh-CN"/>
        </w:rPr>
        <w:t>.</w:t>
      </w:r>
    </w:p>
    <w:p w14:paraId="103743CC" w14:textId="77777777" w:rsidR="00FF7D62" w:rsidRPr="006054F2" w:rsidRDefault="003461BD" w:rsidP="006054F2">
      <w:pPr>
        <w:rPr>
          <w:b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F7D62">
        <w:rPr>
          <w:b/>
          <w:bCs/>
          <w:szCs w:val="24"/>
          <w:lang w:val="en-US" w:eastAsia="zh-CN"/>
        </w:rPr>
        <w:t>Proposal 4</w:t>
      </w:r>
      <w:r w:rsidR="00FF7D62" w:rsidRPr="006054F2">
        <w:rPr>
          <w:b/>
          <w:bCs/>
          <w:szCs w:val="24"/>
          <w:lang w:val="en-US" w:eastAsia="zh-CN"/>
        </w:rPr>
        <w:t xml:space="preserve">: </w:t>
      </w:r>
      <w:r w:rsidR="00FF7D62" w:rsidRPr="006054F2">
        <w:rPr>
          <w:b/>
        </w:rPr>
        <w:t>The same interleaver (I</w:t>
      </w:r>
      <w:r w:rsidR="00FF7D62" w:rsidRPr="006054F2">
        <w:rPr>
          <w:b/>
          <w:vertAlign w:val="subscript"/>
        </w:rPr>
        <w:t>0</w:t>
      </w:r>
      <w:r w:rsidR="00FF7D62" w:rsidRPr="006054F2">
        <w:rPr>
          <w:b/>
        </w:rPr>
        <w:t>) can be used for PDCCH with 1-symbol CORESET and PDCCH with multi-symbol CORESET with time-first mapping of REG-to-CCE</w:t>
      </w:r>
      <w:r w:rsidR="00FF7D62">
        <w:rPr>
          <w:b/>
        </w:rPr>
        <w:t>.</w:t>
      </w:r>
    </w:p>
    <w:p w14:paraId="62E34308" w14:textId="6ACF5B25" w:rsidR="003461BD" w:rsidRPr="00BC3CFA" w:rsidRDefault="003461BD" w:rsidP="0021040F">
      <w:pPr>
        <w:rPr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F7D62">
        <w:rPr>
          <w:b/>
          <w:bCs/>
          <w:szCs w:val="24"/>
          <w:lang w:val="en-US" w:eastAsia="zh-CN"/>
        </w:rPr>
        <w:t>Proposal 5</w:t>
      </w:r>
      <w:r w:rsidR="00FF7D62" w:rsidRPr="00BC3CFA">
        <w:rPr>
          <w:b/>
          <w:bCs/>
          <w:szCs w:val="24"/>
          <w:lang w:val="en-US" w:eastAsia="zh-CN"/>
        </w:rPr>
        <w:t xml:space="preserve">: </w:t>
      </w:r>
      <w:r w:rsidR="00FF7D62" w:rsidRPr="006054F2">
        <w:rPr>
          <w:b/>
        </w:rPr>
        <w:t>For PDCCH with multi-symbol CORESET, if Option 2 is adopted as the additional REG-to-CCE mapping option, interleaver I</w:t>
      </w:r>
      <w:r w:rsidR="00FF7D62" w:rsidRPr="006054F2">
        <w:rPr>
          <w:b/>
          <w:vertAlign w:val="subscript"/>
        </w:rPr>
        <w:t>0</w:t>
      </w:r>
      <w:r w:rsidR="00FF7D62" w:rsidRPr="006054F2">
        <w:rPr>
          <w:b/>
        </w:rPr>
        <w:t xml:space="preserve"> can be used with application of cyclic shifts defined as a function of the symbol index within the CORESET.</w:t>
      </w:r>
      <w:r>
        <w:rPr>
          <w:lang w:val="en-US"/>
        </w:rPr>
        <w:fldChar w:fldCharType="end"/>
      </w:r>
    </w:p>
    <w:p w14:paraId="3C280AD2" w14:textId="2CC13F63" w:rsidR="0021040F" w:rsidRPr="001A4CDA" w:rsidRDefault="0021040F" w:rsidP="0021040F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1A4CDA">
        <w:rPr>
          <w:rFonts w:cs="Arial"/>
          <w:lang w:val="en-US"/>
        </w:rPr>
        <w:t>References</w:t>
      </w:r>
    </w:p>
    <w:p w14:paraId="6733E537" w14:textId="2EB78F6C" w:rsidR="0021040F" w:rsidRDefault="0021040F" w:rsidP="0021040F">
      <w:pPr>
        <w:numPr>
          <w:ilvl w:val="0"/>
          <w:numId w:val="2"/>
        </w:numPr>
        <w:jc w:val="both"/>
        <w:rPr>
          <w:lang w:eastAsia="zh-CN"/>
        </w:rPr>
      </w:pPr>
      <w:bookmarkStart w:id="6" w:name="_Ref450569520"/>
      <w:bookmarkStart w:id="7" w:name="_Ref465669131"/>
      <w:bookmarkStart w:id="8" w:name="_Ref456787821"/>
      <w:r w:rsidRPr="001A4CDA">
        <w:rPr>
          <w:lang w:eastAsia="zh-CN"/>
        </w:rPr>
        <w:t>Chairman’s notes, RAN1</w:t>
      </w:r>
      <w:bookmarkEnd w:id="6"/>
      <w:r w:rsidR="00C12847" w:rsidRPr="001A4CDA">
        <w:rPr>
          <w:lang w:eastAsia="zh-CN"/>
        </w:rPr>
        <w:t xml:space="preserve"> </w:t>
      </w:r>
      <w:r w:rsidR="00443ED3">
        <w:rPr>
          <w:lang w:eastAsia="zh-CN"/>
        </w:rPr>
        <w:t>NR Ad-Hoc#2</w:t>
      </w:r>
      <w:r w:rsidRPr="001A4CDA">
        <w:rPr>
          <w:lang w:eastAsia="zh-CN"/>
        </w:rPr>
        <w:t>, 3GPP TSG RAN WG1 Meetin</w:t>
      </w:r>
      <w:bookmarkEnd w:id="7"/>
      <w:r w:rsidR="00443ED3">
        <w:rPr>
          <w:lang w:eastAsia="zh-CN"/>
        </w:rPr>
        <w:t>g, June</w:t>
      </w:r>
      <w:r w:rsidRPr="001A4CDA">
        <w:rPr>
          <w:lang w:eastAsia="zh-CN"/>
        </w:rPr>
        <w:t xml:space="preserve"> 2017.</w:t>
      </w:r>
    </w:p>
    <w:p w14:paraId="2DF399B9" w14:textId="5CBE0673" w:rsidR="004F0503" w:rsidRPr="00BC3CFA" w:rsidRDefault="00A45703" w:rsidP="003461BD">
      <w:pPr>
        <w:numPr>
          <w:ilvl w:val="0"/>
          <w:numId w:val="2"/>
        </w:numPr>
        <w:jc w:val="both"/>
        <w:rPr>
          <w:sz w:val="22"/>
          <w:szCs w:val="22"/>
          <w:lang w:val="en-US" w:eastAsia="ja-JP"/>
        </w:rPr>
      </w:pPr>
      <w:r w:rsidRPr="001A4CDA">
        <w:rPr>
          <w:lang w:eastAsia="zh-CN"/>
        </w:rPr>
        <w:t xml:space="preserve">Chairman’s notes, RAN1 </w:t>
      </w:r>
      <w:r>
        <w:rPr>
          <w:lang w:eastAsia="zh-CN"/>
        </w:rPr>
        <w:t>#89</w:t>
      </w:r>
      <w:r w:rsidRPr="001A4CDA">
        <w:rPr>
          <w:lang w:eastAsia="zh-CN"/>
        </w:rPr>
        <w:t>, 3GPP TSG RAN WG1 Meetin</w:t>
      </w:r>
      <w:r>
        <w:rPr>
          <w:lang w:eastAsia="zh-CN"/>
        </w:rPr>
        <w:t>g, May</w:t>
      </w:r>
      <w:r w:rsidRPr="001A4CDA">
        <w:rPr>
          <w:lang w:eastAsia="zh-CN"/>
        </w:rPr>
        <w:t xml:space="preserve"> 2017.</w:t>
      </w:r>
      <w:bookmarkEnd w:id="8"/>
      <w:r w:rsidR="003461BD" w:rsidRPr="00BC3CFA">
        <w:rPr>
          <w:sz w:val="22"/>
          <w:szCs w:val="22"/>
          <w:lang w:val="en-US" w:eastAsia="ja-JP"/>
        </w:rPr>
        <w:t xml:space="preserve"> </w:t>
      </w:r>
    </w:p>
    <w:sectPr w:rsidR="004F0503" w:rsidRPr="00BC3CFA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B80595" w14:textId="77777777" w:rsidR="00591901" w:rsidRDefault="00591901">
      <w:r>
        <w:separator/>
      </w:r>
    </w:p>
  </w:endnote>
  <w:endnote w:type="continuationSeparator" w:id="0">
    <w:p w14:paraId="154D27D9" w14:textId="77777777" w:rsidR="00591901" w:rsidRDefault="00591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B09AD" w14:textId="77777777" w:rsidR="004F0503" w:rsidRDefault="004F050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3EE134" w14:textId="77777777" w:rsidR="004F0503" w:rsidRDefault="004F050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1220F" w14:textId="77777777" w:rsidR="004F0503" w:rsidRDefault="004F050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D126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D1267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57734" w14:textId="77777777" w:rsidR="00591901" w:rsidRDefault="00591901">
      <w:r>
        <w:separator/>
      </w:r>
    </w:p>
  </w:footnote>
  <w:footnote w:type="continuationSeparator" w:id="0">
    <w:p w14:paraId="472C976E" w14:textId="77777777" w:rsidR="00591901" w:rsidRDefault="005919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84E9B" w14:textId="77777777" w:rsidR="004F0503" w:rsidRDefault="004F05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743A23"/>
    <w:multiLevelType w:val="hybridMultilevel"/>
    <w:tmpl w:val="0D84CA12"/>
    <w:lvl w:ilvl="0" w:tplc="BF6AF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DC3D70">
      <w:start w:val="5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E0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2D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C97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ACF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86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D44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AAD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492B4E"/>
    <w:multiLevelType w:val="multilevel"/>
    <w:tmpl w:val="0D889CD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0EA338CE"/>
    <w:multiLevelType w:val="hybridMultilevel"/>
    <w:tmpl w:val="1E96B390"/>
    <w:lvl w:ilvl="0" w:tplc="84A405A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05E61"/>
    <w:multiLevelType w:val="hybridMultilevel"/>
    <w:tmpl w:val="1154461E"/>
    <w:lvl w:ilvl="0" w:tplc="3AA06D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24813"/>
    <w:multiLevelType w:val="hybridMultilevel"/>
    <w:tmpl w:val="798095BC"/>
    <w:lvl w:ilvl="0" w:tplc="E7624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AD26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E88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D6B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85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843D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26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E9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544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F12A20"/>
    <w:multiLevelType w:val="hybridMultilevel"/>
    <w:tmpl w:val="8C2CFEBA"/>
    <w:lvl w:ilvl="0" w:tplc="E6E8EB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D116DF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C46C03B4">
      <w:start w:val="5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6A3626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D3A877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70E695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6630DF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32C661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B4CA15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6DD1A3C"/>
    <w:multiLevelType w:val="hybridMultilevel"/>
    <w:tmpl w:val="63C62EA6"/>
    <w:lvl w:ilvl="0" w:tplc="0CD22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074EC">
      <w:start w:val="10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4C36E6">
      <w:start w:val="10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C45F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80F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ABE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84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26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B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6232D1"/>
    <w:multiLevelType w:val="hybridMultilevel"/>
    <w:tmpl w:val="EDFA4B88"/>
    <w:lvl w:ilvl="0" w:tplc="AD1A2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605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AC6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FAB7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A4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C9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ACF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80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21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356FF0"/>
    <w:multiLevelType w:val="hybridMultilevel"/>
    <w:tmpl w:val="2E9EB4F8"/>
    <w:lvl w:ilvl="0" w:tplc="C9CC20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824B0"/>
    <w:multiLevelType w:val="hybridMultilevel"/>
    <w:tmpl w:val="487085E2"/>
    <w:lvl w:ilvl="0" w:tplc="A3A8C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72A7C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615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E0A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1A0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AE52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725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2ED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767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9D26BBA"/>
    <w:multiLevelType w:val="hybridMultilevel"/>
    <w:tmpl w:val="3DD8F386"/>
    <w:lvl w:ilvl="0" w:tplc="E95E5E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8E1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C45306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D2DD90">
      <w:start w:val="2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406670">
      <w:start w:val="2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CD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F88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782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1EAE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9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58D7FE9"/>
    <w:multiLevelType w:val="hybridMultilevel"/>
    <w:tmpl w:val="BD18C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9E1FB3"/>
    <w:multiLevelType w:val="hybridMultilevel"/>
    <w:tmpl w:val="15861026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F5E0928"/>
    <w:multiLevelType w:val="hybridMultilevel"/>
    <w:tmpl w:val="DD48CF66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1136AF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23" w15:restartNumberingAfterBreak="0">
    <w:nsid w:val="517115CE"/>
    <w:multiLevelType w:val="hybridMultilevel"/>
    <w:tmpl w:val="6A84CB16"/>
    <w:lvl w:ilvl="0" w:tplc="C5DAA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2284CA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205DC2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A1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E1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D45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A2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A604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962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EB7A2B"/>
    <w:multiLevelType w:val="hybridMultilevel"/>
    <w:tmpl w:val="1730E98E"/>
    <w:lvl w:ilvl="0" w:tplc="68DAC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8D6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0AA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80A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CBC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8C6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264F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626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A8C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69C5BA5"/>
    <w:multiLevelType w:val="hybridMultilevel"/>
    <w:tmpl w:val="212A9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442E9"/>
    <w:multiLevelType w:val="hybridMultilevel"/>
    <w:tmpl w:val="5A8E6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6A4526"/>
    <w:multiLevelType w:val="hybridMultilevel"/>
    <w:tmpl w:val="6ABAD606"/>
    <w:lvl w:ilvl="0" w:tplc="FB72D9A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1D69E2"/>
    <w:multiLevelType w:val="hybridMultilevel"/>
    <w:tmpl w:val="B83C79DA"/>
    <w:lvl w:ilvl="0" w:tplc="008C3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5CD310">
      <w:start w:val="22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A8684A">
      <w:start w:val="22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4AD4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E4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C2D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64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165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289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0770493"/>
    <w:multiLevelType w:val="hybridMultilevel"/>
    <w:tmpl w:val="6BDE83BA"/>
    <w:lvl w:ilvl="0" w:tplc="E5FEEE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D94B10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01265A7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D86C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D890C2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CA709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5A92120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A86DD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3FF2A5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0" w15:restartNumberingAfterBreak="0">
    <w:nsid w:val="61356E35"/>
    <w:multiLevelType w:val="hybridMultilevel"/>
    <w:tmpl w:val="76E47D64"/>
    <w:lvl w:ilvl="0" w:tplc="0409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31" w15:restartNumberingAfterBreak="0">
    <w:nsid w:val="61FF3AAA"/>
    <w:multiLevelType w:val="hybridMultilevel"/>
    <w:tmpl w:val="849AB0C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056321"/>
    <w:multiLevelType w:val="hybridMultilevel"/>
    <w:tmpl w:val="66C61936"/>
    <w:lvl w:ilvl="0" w:tplc="8130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E3C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B86057"/>
    <w:multiLevelType w:val="hybridMultilevel"/>
    <w:tmpl w:val="6234EBDE"/>
    <w:lvl w:ilvl="0" w:tplc="59C43F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2C0C44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CC0BBC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BFAB2B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1BCC1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F2BDE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0EE386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65A02AE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F4E752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4C865F7"/>
    <w:multiLevelType w:val="hybridMultilevel"/>
    <w:tmpl w:val="1A405B7A"/>
    <w:lvl w:ilvl="0" w:tplc="E9727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6CD22">
      <w:start w:val="31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CD8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76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83E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46E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67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6D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E6F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7D90660"/>
    <w:multiLevelType w:val="hybridMultilevel"/>
    <w:tmpl w:val="5BBEDE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061EA0"/>
    <w:multiLevelType w:val="hybridMultilevel"/>
    <w:tmpl w:val="6C06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38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4"/>
  </w:num>
  <w:num w:numId="7">
    <w:abstractNumId w:val="32"/>
  </w:num>
  <w:num w:numId="8">
    <w:abstractNumId w:val="31"/>
  </w:num>
  <w:num w:numId="9">
    <w:abstractNumId w:val="9"/>
  </w:num>
  <w:num w:numId="10">
    <w:abstractNumId w:val="25"/>
  </w:num>
  <w:num w:numId="11">
    <w:abstractNumId w:val="30"/>
  </w:num>
  <w:num w:numId="12">
    <w:abstractNumId w:val="27"/>
  </w:num>
  <w:num w:numId="13">
    <w:abstractNumId w:val="36"/>
  </w:num>
  <w:num w:numId="14">
    <w:abstractNumId w:val="15"/>
  </w:num>
  <w:num w:numId="15">
    <w:abstractNumId w:val="21"/>
  </w:num>
  <w:num w:numId="16">
    <w:abstractNumId w:val="16"/>
  </w:num>
  <w:num w:numId="17">
    <w:abstractNumId w:val="23"/>
  </w:num>
  <w:num w:numId="18">
    <w:abstractNumId w:val="19"/>
  </w:num>
  <w:num w:numId="19">
    <w:abstractNumId w:val="5"/>
  </w:num>
  <w:num w:numId="20">
    <w:abstractNumId w:val="28"/>
  </w:num>
  <w:num w:numId="21">
    <w:abstractNumId w:val="26"/>
  </w:num>
  <w:num w:numId="22">
    <w:abstractNumId w:val="17"/>
  </w:num>
  <w:num w:numId="23">
    <w:abstractNumId w:val="24"/>
  </w:num>
  <w:num w:numId="24">
    <w:abstractNumId w:val="14"/>
  </w:num>
  <w:num w:numId="25">
    <w:abstractNumId w:val="20"/>
  </w:num>
  <w:num w:numId="26">
    <w:abstractNumId w:val="33"/>
  </w:num>
  <w:num w:numId="27">
    <w:abstractNumId w:val="22"/>
  </w:num>
  <w:num w:numId="28">
    <w:abstractNumId w:val="10"/>
  </w:num>
  <w:num w:numId="29">
    <w:abstractNumId w:val="1"/>
  </w:num>
  <w:num w:numId="30">
    <w:abstractNumId w:val="7"/>
  </w:num>
  <w:num w:numId="31">
    <w:abstractNumId w:val="37"/>
  </w:num>
  <w:num w:numId="32">
    <w:abstractNumId w:val="4"/>
  </w:num>
  <w:num w:numId="33">
    <w:abstractNumId w:val="13"/>
  </w:num>
  <w:num w:numId="34">
    <w:abstractNumId w:val="2"/>
  </w:num>
  <w:num w:numId="35">
    <w:abstractNumId w:val="3"/>
  </w:num>
  <w:num w:numId="36">
    <w:abstractNumId w:val="35"/>
  </w:num>
  <w:num w:numId="37">
    <w:abstractNumId w:val="29"/>
  </w:num>
  <w:num w:numId="38">
    <w:abstractNumId w:val="39"/>
  </w:num>
  <w:num w:numId="39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2BF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5738"/>
    <w:rsid w:val="00005ECA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6DF8"/>
    <w:rsid w:val="0001729B"/>
    <w:rsid w:val="00017309"/>
    <w:rsid w:val="00020331"/>
    <w:rsid w:val="000205C1"/>
    <w:rsid w:val="000208B8"/>
    <w:rsid w:val="00020D61"/>
    <w:rsid w:val="0002130A"/>
    <w:rsid w:val="0002165C"/>
    <w:rsid w:val="00021802"/>
    <w:rsid w:val="00021C67"/>
    <w:rsid w:val="00021DEC"/>
    <w:rsid w:val="000222F7"/>
    <w:rsid w:val="000228C4"/>
    <w:rsid w:val="00022EDB"/>
    <w:rsid w:val="000231BE"/>
    <w:rsid w:val="00023545"/>
    <w:rsid w:val="00023564"/>
    <w:rsid w:val="00023C29"/>
    <w:rsid w:val="00024DFA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1DC"/>
    <w:rsid w:val="00032A64"/>
    <w:rsid w:val="000334D2"/>
    <w:rsid w:val="00033834"/>
    <w:rsid w:val="00033A55"/>
    <w:rsid w:val="00033AE8"/>
    <w:rsid w:val="00033E5C"/>
    <w:rsid w:val="00033EC5"/>
    <w:rsid w:val="0003473F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4FE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1D7A"/>
    <w:rsid w:val="0005201C"/>
    <w:rsid w:val="000525EB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6591"/>
    <w:rsid w:val="000572A7"/>
    <w:rsid w:val="00057460"/>
    <w:rsid w:val="00057511"/>
    <w:rsid w:val="00057794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E75"/>
    <w:rsid w:val="00072EFA"/>
    <w:rsid w:val="00072F27"/>
    <w:rsid w:val="00073785"/>
    <w:rsid w:val="00074375"/>
    <w:rsid w:val="000743A0"/>
    <w:rsid w:val="00074BF5"/>
    <w:rsid w:val="00075270"/>
    <w:rsid w:val="000752CD"/>
    <w:rsid w:val="00075680"/>
    <w:rsid w:val="0007590A"/>
    <w:rsid w:val="00075999"/>
    <w:rsid w:val="00077565"/>
    <w:rsid w:val="00077579"/>
    <w:rsid w:val="000779CD"/>
    <w:rsid w:val="0008007D"/>
    <w:rsid w:val="000804C9"/>
    <w:rsid w:val="000805B2"/>
    <w:rsid w:val="00080786"/>
    <w:rsid w:val="00080D68"/>
    <w:rsid w:val="00080D74"/>
    <w:rsid w:val="00082152"/>
    <w:rsid w:val="000825BC"/>
    <w:rsid w:val="000826FF"/>
    <w:rsid w:val="00082A49"/>
    <w:rsid w:val="00083322"/>
    <w:rsid w:val="00083788"/>
    <w:rsid w:val="00083EBD"/>
    <w:rsid w:val="00084255"/>
    <w:rsid w:val="00085201"/>
    <w:rsid w:val="00085239"/>
    <w:rsid w:val="0008528E"/>
    <w:rsid w:val="0008579B"/>
    <w:rsid w:val="000862BA"/>
    <w:rsid w:val="00086A02"/>
    <w:rsid w:val="00086B50"/>
    <w:rsid w:val="00086C24"/>
    <w:rsid w:val="00086C4D"/>
    <w:rsid w:val="00086CF2"/>
    <w:rsid w:val="0008731C"/>
    <w:rsid w:val="0008760B"/>
    <w:rsid w:val="00087881"/>
    <w:rsid w:val="00087BAB"/>
    <w:rsid w:val="00087D33"/>
    <w:rsid w:val="00087E29"/>
    <w:rsid w:val="00087F91"/>
    <w:rsid w:val="00090573"/>
    <w:rsid w:val="00090586"/>
    <w:rsid w:val="00091714"/>
    <w:rsid w:val="00091C08"/>
    <w:rsid w:val="000921E3"/>
    <w:rsid w:val="00092334"/>
    <w:rsid w:val="000931C3"/>
    <w:rsid w:val="00093B23"/>
    <w:rsid w:val="0009437A"/>
    <w:rsid w:val="000947B7"/>
    <w:rsid w:val="00094CFE"/>
    <w:rsid w:val="00095127"/>
    <w:rsid w:val="000954DF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721"/>
    <w:rsid w:val="000A3A3A"/>
    <w:rsid w:val="000A3ACB"/>
    <w:rsid w:val="000A423A"/>
    <w:rsid w:val="000A4492"/>
    <w:rsid w:val="000A47AC"/>
    <w:rsid w:val="000A49DE"/>
    <w:rsid w:val="000A4B74"/>
    <w:rsid w:val="000A50FA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2D4"/>
    <w:rsid w:val="000B3595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387"/>
    <w:rsid w:val="000B76BB"/>
    <w:rsid w:val="000B7D5E"/>
    <w:rsid w:val="000C130C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03E"/>
    <w:rsid w:val="000C44B7"/>
    <w:rsid w:val="000C4BE2"/>
    <w:rsid w:val="000C4C76"/>
    <w:rsid w:val="000C550B"/>
    <w:rsid w:val="000C5759"/>
    <w:rsid w:val="000C5E7D"/>
    <w:rsid w:val="000C65AE"/>
    <w:rsid w:val="000C673C"/>
    <w:rsid w:val="000C69F8"/>
    <w:rsid w:val="000C6C96"/>
    <w:rsid w:val="000C71D9"/>
    <w:rsid w:val="000C7315"/>
    <w:rsid w:val="000C7C3E"/>
    <w:rsid w:val="000D037E"/>
    <w:rsid w:val="000D063F"/>
    <w:rsid w:val="000D07A5"/>
    <w:rsid w:val="000D0A0F"/>
    <w:rsid w:val="000D0AB8"/>
    <w:rsid w:val="000D0BCC"/>
    <w:rsid w:val="000D0F9A"/>
    <w:rsid w:val="000D148D"/>
    <w:rsid w:val="000D14EB"/>
    <w:rsid w:val="000D1610"/>
    <w:rsid w:val="000D1737"/>
    <w:rsid w:val="000D1C1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5CC"/>
    <w:rsid w:val="000D7783"/>
    <w:rsid w:val="000D79CA"/>
    <w:rsid w:val="000D7C7C"/>
    <w:rsid w:val="000D7EF2"/>
    <w:rsid w:val="000E011D"/>
    <w:rsid w:val="000E14B9"/>
    <w:rsid w:val="000E15FE"/>
    <w:rsid w:val="000E182B"/>
    <w:rsid w:val="000E1E8E"/>
    <w:rsid w:val="000E20E1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3B4"/>
    <w:rsid w:val="000E5830"/>
    <w:rsid w:val="000E5C4E"/>
    <w:rsid w:val="000E633D"/>
    <w:rsid w:val="000E65A7"/>
    <w:rsid w:val="000E6635"/>
    <w:rsid w:val="000E6F62"/>
    <w:rsid w:val="000E7264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34C7"/>
    <w:rsid w:val="000F3B40"/>
    <w:rsid w:val="000F3FFF"/>
    <w:rsid w:val="000F42EA"/>
    <w:rsid w:val="000F4CAF"/>
    <w:rsid w:val="000F4F44"/>
    <w:rsid w:val="000F52FB"/>
    <w:rsid w:val="000F53CB"/>
    <w:rsid w:val="000F56C7"/>
    <w:rsid w:val="000F5840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AD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3C10"/>
    <w:rsid w:val="00104058"/>
    <w:rsid w:val="0010405D"/>
    <w:rsid w:val="00104228"/>
    <w:rsid w:val="00104463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5B5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1EF9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FDE"/>
    <w:rsid w:val="00122581"/>
    <w:rsid w:val="00122842"/>
    <w:rsid w:val="00122EB3"/>
    <w:rsid w:val="0012343D"/>
    <w:rsid w:val="0012345C"/>
    <w:rsid w:val="0012345F"/>
    <w:rsid w:val="001235C4"/>
    <w:rsid w:val="00123975"/>
    <w:rsid w:val="00123DED"/>
    <w:rsid w:val="001240E5"/>
    <w:rsid w:val="00124150"/>
    <w:rsid w:val="001241B0"/>
    <w:rsid w:val="0012467D"/>
    <w:rsid w:val="001246EC"/>
    <w:rsid w:val="001249BA"/>
    <w:rsid w:val="001249D7"/>
    <w:rsid w:val="00124B2A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16"/>
    <w:rsid w:val="00132E7E"/>
    <w:rsid w:val="0013334C"/>
    <w:rsid w:val="0013344F"/>
    <w:rsid w:val="0013359C"/>
    <w:rsid w:val="00133CA0"/>
    <w:rsid w:val="00133EBD"/>
    <w:rsid w:val="00133F76"/>
    <w:rsid w:val="001345D5"/>
    <w:rsid w:val="00134A9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D73"/>
    <w:rsid w:val="00142E42"/>
    <w:rsid w:val="00142F87"/>
    <w:rsid w:val="001433C9"/>
    <w:rsid w:val="00143691"/>
    <w:rsid w:val="0014371C"/>
    <w:rsid w:val="00143932"/>
    <w:rsid w:val="00143E78"/>
    <w:rsid w:val="00143FFE"/>
    <w:rsid w:val="001440DB"/>
    <w:rsid w:val="0014455D"/>
    <w:rsid w:val="001445AA"/>
    <w:rsid w:val="0014471E"/>
    <w:rsid w:val="0014491B"/>
    <w:rsid w:val="00144B3F"/>
    <w:rsid w:val="00144E04"/>
    <w:rsid w:val="001454C4"/>
    <w:rsid w:val="00145928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89B"/>
    <w:rsid w:val="0015294D"/>
    <w:rsid w:val="00152965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66F"/>
    <w:rsid w:val="001618A3"/>
    <w:rsid w:val="0016207A"/>
    <w:rsid w:val="00162262"/>
    <w:rsid w:val="00162BD5"/>
    <w:rsid w:val="00162CF1"/>
    <w:rsid w:val="00162F82"/>
    <w:rsid w:val="001630E4"/>
    <w:rsid w:val="00163670"/>
    <w:rsid w:val="001639BC"/>
    <w:rsid w:val="001639E6"/>
    <w:rsid w:val="00163AFC"/>
    <w:rsid w:val="001645F7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407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64F"/>
    <w:rsid w:val="00177711"/>
    <w:rsid w:val="00177A0D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79F"/>
    <w:rsid w:val="00182E75"/>
    <w:rsid w:val="001836DF"/>
    <w:rsid w:val="00183B8D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520"/>
    <w:rsid w:val="00186664"/>
    <w:rsid w:val="00186886"/>
    <w:rsid w:val="0018691B"/>
    <w:rsid w:val="00186B4D"/>
    <w:rsid w:val="0018767B"/>
    <w:rsid w:val="00190307"/>
    <w:rsid w:val="00190927"/>
    <w:rsid w:val="00190BD5"/>
    <w:rsid w:val="00191727"/>
    <w:rsid w:val="00191830"/>
    <w:rsid w:val="00191A2B"/>
    <w:rsid w:val="00191EBF"/>
    <w:rsid w:val="001925E5"/>
    <w:rsid w:val="00192D98"/>
    <w:rsid w:val="0019366B"/>
    <w:rsid w:val="00193987"/>
    <w:rsid w:val="00194465"/>
    <w:rsid w:val="00194FBD"/>
    <w:rsid w:val="0019573B"/>
    <w:rsid w:val="0019592C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3C9"/>
    <w:rsid w:val="001A0421"/>
    <w:rsid w:val="001A067A"/>
    <w:rsid w:val="001A0727"/>
    <w:rsid w:val="001A10FA"/>
    <w:rsid w:val="001A11B9"/>
    <w:rsid w:val="001A258A"/>
    <w:rsid w:val="001A2939"/>
    <w:rsid w:val="001A2BC7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CDA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46A1"/>
    <w:rsid w:val="001B4A66"/>
    <w:rsid w:val="001B5332"/>
    <w:rsid w:val="001B53B3"/>
    <w:rsid w:val="001B54E9"/>
    <w:rsid w:val="001B55E1"/>
    <w:rsid w:val="001B5F4F"/>
    <w:rsid w:val="001B5F67"/>
    <w:rsid w:val="001B62E0"/>
    <w:rsid w:val="001B6488"/>
    <w:rsid w:val="001B6619"/>
    <w:rsid w:val="001B6C77"/>
    <w:rsid w:val="001B70CF"/>
    <w:rsid w:val="001B716B"/>
    <w:rsid w:val="001B748B"/>
    <w:rsid w:val="001C0006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8A5"/>
    <w:rsid w:val="001C3DC6"/>
    <w:rsid w:val="001C3EAD"/>
    <w:rsid w:val="001C3EAE"/>
    <w:rsid w:val="001C442E"/>
    <w:rsid w:val="001C4F5F"/>
    <w:rsid w:val="001C518A"/>
    <w:rsid w:val="001C5594"/>
    <w:rsid w:val="001C589B"/>
    <w:rsid w:val="001C58A6"/>
    <w:rsid w:val="001C5F88"/>
    <w:rsid w:val="001C619C"/>
    <w:rsid w:val="001C6AA5"/>
    <w:rsid w:val="001C7185"/>
    <w:rsid w:val="001C7198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1DDA"/>
    <w:rsid w:val="001D2080"/>
    <w:rsid w:val="001D2B3C"/>
    <w:rsid w:val="001D2BB2"/>
    <w:rsid w:val="001D2E6C"/>
    <w:rsid w:val="001D2ECD"/>
    <w:rsid w:val="001D329E"/>
    <w:rsid w:val="001D34EC"/>
    <w:rsid w:val="001D3C68"/>
    <w:rsid w:val="001D3CD5"/>
    <w:rsid w:val="001D3F47"/>
    <w:rsid w:val="001D4315"/>
    <w:rsid w:val="001D43C0"/>
    <w:rsid w:val="001D469B"/>
    <w:rsid w:val="001D4969"/>
    <w:rsid w:val="001D4AF0"/>
    <w:rsid w:val="001D4F24"/>
    <w:rsid w:val="001D506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A45"/>
    <w:rsid w:val="001E3D0D"/>
    <w:rsid w:val="001E420B"/>
    <w:rsid w:val="001E4583"/>
    <w:rsid w:val="001E4704"/>
    <w:rsid w:val="001E4841"/>
    <w:rsid w:val="001E50CB"/>
    <w:rsid w:val="001E5679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E7632"/>
    <w:rsid w:val="001E7AFE"/>
    <w:rsid w:val="001F0546"/>
    <w:rsid w:val="001F0DDF"/>
    <w:rsid w:val="001F16FD"/>
    <w:rsid w:val="001F1B1E"/>
    <w:rsid w:val="001F1DFA"/>
    <w:rsid w:val="001F210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81A"/>
    <w:rsid w:val="001F697C"/>
    <w:rsid w:val="001F6E45"/>
    <w:rsid w:val="001F7317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0CA3"/>
    <w:rsid w:val="002018D7"/>
    <w:rsid w:val="00201C7E"/>
    <w:rsid w:val="00201D85"/>
    <w:rsid w:val="00202201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4FC3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40F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2C0"/>
    <w:rsid w:val="00225398"/>
    <w:rsid w:val="00225FAF"/>
    <w:rsid w:val="0022657F"/>
    <w:rsid w:val="002269A7"/>
    <w:rsid w:val="00226BD3"/>
    <w:rsid w:val="00226D15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B04"/>
    <w:rsid w:val="002344C8"/>
    <w:rsid w:val="002349C5"/>
    <w:rsid w:val="0023517F"/>
    <w:rsid w:val="00235581"/>
    <w:rsid w:val="00235698"/>
    <w:rsid w:val="00235724"/>
    <w:rsid w:val="0023598D"/>
    <w:rsid w:val="00236001"/>
    <w:rsid w:val="0023645E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A82"/>
    <w:rsid w:val="00241C7B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4969"/>
    <w:rsid w:val="002450A0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116"/>
    <w:rsid w:val="00250D9C"/>
    <w:rsid w:val="00251117"/>
    <w:rsid w:val="002512A9"/>
    <w:rsid w:val="0025169E"/>
    <w:rsid w:val="00251929"/>
    <w:rsid w:val="00251F5E"/>
    <w:rsid w:val="00252033"/>
    <w:rsid w:val="00252052"/>
    <w:rsid w:val="002521CC"/>
    <w:rsid w:val="002522FF"/>
    <w:rsid w:val="0025245E"/>
    <w:rsid w:val="002525BE"/>
    <w:rsid w:val="00252F3F"/>
    <w:rsid w:val="0025309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1E9E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D06"/>
    <w:rsid w:val="00272FEB"/>
    <w:rsid w:val="0027309D"/>
    <w:rsid w:val="0027318B"/>
    <w:rsid w:val="002732F9"/>
    <w:rsid w:val="002738C9"/>
    <w:rsid w:val="00273B2D"/>
    <w:rsid w:val="00273C11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E66"/>
    <w:rsid w:val="002801E2"/>
    <w:rsid w:val="0028052D"/>
    <w:rsid w:val="00280684"/>
    <w:rsid w:val="0028073A"/>
    <w:rsid w:val="00280851"/>
    <w:rsid w:val="00280960"/>
    <w:rsid w:val="002825CE"/>
    <w:rsid w:val="002826D0"/>
    <w:rsid w:val="002829E8"/>
    <w:rsid w:val="00283181"/>
    <w:rsid w:val="002835A5"/>
    <w:rsid w:val="002836DC"/>
    <w:rsid w:val="00283D6B"/>
    <w:rsid w:val="002840F9"/>
    <w:rsid w:val="00284E7F"/>
    <w:rsid w:val="0028527A"/>
    <w:rsid w:val="00285520"/>
    <w:rsid w:val="00285894"/>
    <w:rsid w:val="00285E28"/>
    <w:rsid w:val="00286487"/>
    <w:rsid w:val="00286631"/>
    <w:rsid w:val="00286AB7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56"/>
    <w:rsid w:val="002944CA"/>
    <w:rsid w:val="00294722"/>
    <w:rsid w:val="0029491A"/>
    <w:rsid w:val="00294AB1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D24"/>
    <w:rsid w:val="00296FD8"/>
    <w:rsid w:val="002971CA"/>
    <w:rsid w:val="0029743A"/>
    <w:rsid w:val="00297499"/>
    <w:rsid w:val="002974AA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578"/>
    <w:rsid w:val="002B3D90"/>
    <w:rsid w:val="002B4774"/>
    <w:rsid w:val="002B4982"/>
    <w:rsid w:val="002B4C39"/>
    <w:rsid w:val="002B5370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596"/>
    <w:rsid w:val="002C0818"/>
    <w:rsid w:val="002C0A32"/>
    <w:rsid w:val="002C0DD0"/>
    <w:rsid w:val="002C0E0A"/>
    <w:rsid w:val="002C1C49"/>
    <w:rsid w:val="002C1DF1"/>
    <w:rsid w:val="002C203A"/>
    <w:rsid w:val="002C2437"/>
    <w:rsid w:val="002C2E8A"/>
    <w:rsid w:val="002C2FCD"/>
    <w:rsid w:val="002C343C"/>
    <w:rsid w:val="002C3492"/>
    <w:rsid w:val="002C36D3"/>
    <w:rsid w:val="002C372D"/>
    <w:rsid w:val="002C3AE4"/>
    <w:rsid w:val="002C3B01"/>
    <w:rsid w:val="002C3B99"/>
    <w:rsid w:val="002C3C99"/>
    <w:rsid w:val="002C3E89"/>
    <w:rsid w:val="002C4110"/>
    <w:rsid w:val="002C44DB"/>
    <w:rsid w:val="002C47BD"/>
    <w:rsid w:val="002C518B"/>
    <w:rsid w:val="002C5533"/>
    <w:rsid w:val="002C5620"/>
    <w:rsid w:val="002C5A6B"/>
    <w:rsid w:val="002C5DAF"/>
    <w:rsid w:val="002C61E0"/>
    <w:rsid w:val="002C782F"/>
    <w:rsid w:val="002C78AA"/>
    <w:rsid w:val="002C7B03"/>
    <w:rsid w:val="002C7B0D"/>
    <w:rsid w:val="002C7D95"/>
    <w:rsid w:val="002C7E99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3DA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45E"/>
    <w:rsid w:val="002D65C9"/>
    <w:rsid w:val="002D68C3"/>
    <w:rsid w:val="002D6C69"/>
    <w:rsid w:val="002D7255"/>
    <w:rsid w:val="002D772F"/>
    <w:rsid w:val="002E018E"/>
    <w:rsid w:val="002E04F0"/>
    <w:rsid w:val="002E0A48"/>
    <w:rsid w:val="002E0E94"/>
    <w:rsid w:val="002E108B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47A"/>
    <w:rsid w:val="002E5290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85F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526"/>
    <w:rsid w:val="002F7B6D"/>
    <w:rsid w:val="002F7D48"/>
    <w:rsid w:val="002F7EC5"/>
    <w:rsid w:val="003003AD"/>
    <w:rsid w:val="003004CC"/>
    <w:rsid w:val="003004DC"/>
    <w:rsid w:val="00300CD5"/>
    <w:rsid w:val="003011C0"/>
    <w:rsid w:val="003016FB"/>
    <w:rsid w:val="00301EE4"/>
    <w:rsid w:val="003024AF"/>
    <w:rsid w:val="003024DE"/>
    <w:rsid w:val="00302701"/>
    <w:rsid w:val="00302739"/>
    <w:rsid w:val="00302893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749"/>
    <w:rsid w:val="00310CC6"/>
    <w:rsid w:val="003114AC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6C0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17CD5"/>
    <w:rsid w:val="003200D5"/>
    <w:rsid w:val="00320B1B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2A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305B"/>
    <w:rsid w:val="003430E0"/>
    <w:rsid w:val="00343752"/>
    <w:rsid w:val="00343C24"/>
    <w:rsid w:val="00343F02"/>
    <w:rsid w:val="003446F4"/>
    <w:rsid w:val="00344725"/>
    <w:rsid w:val="00344898"/>
    <w:rsid w:val="00344C47"/>
    <w:rsid w:val="0034511B"/>
    <w:rsid w:val="003461BD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A2F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5D7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36E"/>
    <w:rsid w:val="00366EB2"/>
    <w:rsid w:val="00366F66"/>
    <w:rsid w:val="00367080"/>
    <w:rsid w:val="00367D2F"/>
    <w:rsid w:val="003700A7"/>
    <w:rsid w:val="00370285"/>
    <w:rsid w:val="003704EE"/>
    <w:rsid w:val="003705F6"/>
    <w:rsid w:val="00370649"/>
    <w:rsid w:val="00370880"/>
    <w:rsid w:val="00370A4F"/>
    <w:rsid w:val="00370EFD"/>
    <w:rsid w:val="00371137"/>
    <w:rsid w:val="0037165D"/>
    <w:rsid w:val="00371766"/>
    <w:rsid w:val="00371831"/>
    <w:rsid w:val="003718D6"/>
    <w:rsid w:val="003719F5"/>
    <w:rsid w:val="00372029"/>
    <w:rsid w:val="003724A1"/>
    <w:rsid w:val="0037297C"/>
    <w:rsid w:val="00372A6B"/>
    <w:rsid w:val="00372F5D"/>
    <w:rsid w:val="00372FD7"/>
    <w:rsid w:val="00373136"/>
    <w:rsid w:val="003734F9"/>
    <w:rsid w:val="003737A9"/>
    <w:rsid w:val="00373C10"/>
    <w:rsid w:val="00373C61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06B"/>
    <w:rsid w:val="003764FA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1655"/>
    <w:rsid w:val="00381685"/>
    <w:rsid w:val="00381F3A"/>
    <w:rsid w:val="003821E7"/>
    <w:rsid w:val="0038232C"/>
    <w:rsid w:val="00382903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914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317"/>
    <w:rsid w:val="00397424"/>
    <w:rsid w:val="003977D9"/>
    <w:rsid w:val="003978B8"/>
    <w:rsid w:val="00397B96"/>
    <w:rsid w:val="00397C89"/>
    <w:rsid w:val="00397E0D"/>
    <w:rsid w:val="003A0311"/>
    <w:rsid w:val="003A0736"/>
    <w:rsid w:val="003A07F5"/>
    <w:rsid w:val="003A08E9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0F13"/>
    <w:rsid w:val="003B1046"/>
    <w:rsid w:val="003B1140"/>
    <w:rsid w:val="003B14B8"/>
    <w:rsid w:val="003B1575"/>
    <w:rsid w:val="003B188F"/>
    <w:rsid w:val="003B1CC2"/>
    <w:rsid w:val="003B21B1"/>
    <w:rsid w:val="003B2B79"/>
    <w:rsid w:val="003B2B7D"/>
    <w:rsid w:val="003B3C4E"/>
    <w:rsid w:val="003B3E68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C76"/>
    <w:rsid w:val="003C0D37"/>
    <w:rsid w:val="003C1E01"/>
    <w:rsid w:val="003C1EC9"/>
    <w:rsid w:val="003C270B"/>
    <w:rsid w:val="003C2C9D"/>
    <w:rsid w:val="003C3B73"/>
    <w:rsid w:val="003C3C92"/>
    <w:rsid w:val="003C4002"/>
    <w:rsid w:val="003C4250"/>
    <w:rsid w:val="003C4753"/>
    <w:rsid w:val="003C4952"/>
    <w:rsid w:val="003C4D16"/>
    <w:rsid w:val="003C4D8C"/>
    <w:rsid w:val="003C4F25"/>
    <w:rsid w:val="003C5086"/>
    <w:rsid w:val="003C5928"/>
    <w:rsid w:val="003C592E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F02"/>
    <w:rsid w:val="003D74B4"/>
    <w:rsid w:val="003D79E8"/>
    <w:rsid w:val="003E03FC"/>
    <w:rsid w:val="003E089F"/>
    <w:rsid w:val="003E0AD0"/>
    <w:rsid w:val="003E0ADB"/>
    <w:rsid w:val="003E0CE4"/>
    <w:rsid w:val="003E1304"/>
    <w:rsid w:val="003E149E"/>
    <w:rsid w:val="003E1748"/>
    <w:rsid w:val="003E187F"/>
    <w:rsid w:val="003E18AD"/>
    <w:rsid w:val="003E19B9"/>
    <w:rsid w:val="003E1CF4"/>
    <w:rsid w:val="003E240A"/>
    <w:rsid w:val="003E28DE"/>
    <w:rsid w:val="003E2BF4"/>
    <w:rsid w:val="003E2CCC"/>
    <w:rsid w:val="003E2EB5"/>
    <w:rsid w:val="003E34E1"/>
    <w:rsid w:val="003E3524"/>
    <w:rsid w:val="003E3C5B"/>
    <w:rsid w:val="003E3D11"/>
    <w:rsid w:val="003E40C9"/>
    <w:rsid w:val="003E4CDB"/>
    <w:rsid w:val="003E52EB"/>
    <w:rsid w:val="003E6592"/>
    <w:rsid w:val="003E703E"/>
    <w:rsid w:val="003E73BC"/>
    <w:rsid w:val="003E7A07"/>
    <w:rsid w:val="003E7EEB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B4"/>
    <w:rsid w:val="003F677A"/>
    <w:rsid w:val="003F6853"/>
    <w:rsid w:val="003F6930"/>
    <w:rsid w:val="003F6ACE"/>
    <w:rsid w:val="003F6BAC"/>
    <w:rsid w:val="003F6C7B"/>
    <w:rsid w:val="003F6F1A"/>
    <w:rsid w:val="003F73A0"/>
    <w:rsid w:val="003F75DD"/>
    <w:rsid w:val="003F7CDE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F24"/>
    <w:rsid w:val="00414129"/>
    <w:rsid w:val="004145AE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63F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C83"/>
    <w:rsid w:val="00426DFA"/>
    <w:rsid w:val="004270D4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23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0DD"/>
    <w:rsid w:val="00433106"/>
    <w:rsid w:val="004339E9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38"/>
    <w:rsid w:val="00435CCF"/>
    <w:rsid w:val="00436A3B"/>
    <w:rsid w:val="00437027"/>
    <w:rsid w:val="00437132"/>
    <w:rsid w:val="004371AB"/>
    <w:rsid w:val="0043751C"/>
    <w:rsid w:val="004375CC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ED3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2E8"/>
    <w:rsid w:val="00446624"/>
    <w:rsid w:val="0044662A"/>
    <w:rsid w:val="0044666E"/>
    <w:rsid w:val="00447291"/>
    <w:rsid w:val="00447486"/>
    <w:rsid w:val="004476AC"/>
    <w:rsid w:val="00450778"/>
    <w:rsid w:val="00450B28"/>
    <w:rsid w:val="00450D3B"/>
    <w:rsid w:val="00450E41"/>
    <w:rsid w:val="004518D5"/>
    <w:rsid w:val="004519BF"/>
    <w:rsid w:val="00451A16"/>
    <w:rsid w:val="00451B06"/>
    <w:rsid w:val="00451BEB"/>
    <w:rsid w:val="004521D3"/>
    <w:rsid w:val="004527C0"/>
    <w:rsid w:val="004535D8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1A7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5E1"/>
    <w:rsid w:val="00467716"/>
    <w:rsid w:val="00467838"/>
    <w:rsid w:val="00467F52"/>
    <w:rsid w:val="0047041E"/>
    <w:rsid w:val="00470750"/>
    <w:rsid w:val="00470893"/>
    <w:rsid w:val="00470900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2B5"/>
    <w:rsid w:val="00473F5F"/>
    <w:rsid w:val="0047410D"/>
    <w:rsid w:val="00474144"/>
    <w:rsid w:val="00474E24"/>
    <w:rsid w:val="00474FB4"/>
    <w:rsid w:val="00475131"/>
    <w:rsid w:val="00475260"/>
    <w:rsid w:val="00475566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6B2"/>
    <w:rsid w:val="004777C7"/>
    <w:rsid w:val="004802F4"/>
    <w:rsid w:val="004803A9"/>
    <w:rsid w:val="0048061A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424"/>
    <w:rsid w:val="00483D11"/>
    <w:rsid w:val="00483D20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BB8"/>
    <w:rsid w:val="00487F28"/>
    <w:rsid w:val="00490649"/>
    <w:rsid w:val="0049093B"/>
    <w:rsid w:val="00490C0A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BEF"/>
    <w:rsid w:val="0049792C"/>
    <w:rsid w:val="00497CBB"/>
    <w:rsid w:val="00497E3B"/>
    <w:rsid w:val="004A01E1"/>
    <w:rsid w:val="004A06D4"/>
    <w:rsid w:val="004A0814"/>
    <w:rsid w:val="004A0E00"/>
    <w:rsid w:val="004A133A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BEA"/>
    <w:rsid w:val="004A2E44"/>
    <w:rsid w:val="004A30F7"/>
    <w:rsid w:val="004A366E"/>
    <w:rsid w:val="004A36C0"/>
    <w:rsid w:val="004A36DD"/>
    <w:rsid w:val="004A3AA3"/>
    <w:rsid w:val="004A3B08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3E5C"/>
    <w:rsid w:val="004B4433"/>
    <w:rsid w:val="004B45A2"/>
    <w:rsid w:val="004B4A0F"/>
    <w:rsid w:val="004B4AA2"/>
    <w:rsid w:val="004B4C67"/>
    <w:rsid w:val="004B50E0"/>
    <w:rsid w:val="004B55EC"/>
    <w:rsid w:val="004B5E0E"/>
    <w:rsid w:val="004B5E6E"/>
    <w:rsid w:val="004B5F75"/>
    <w:rsid w:val="004B6301"/>
    <w:rsid w:val="004B6937"/>
    <w:rsid w:val="004B6FFB"/>
    <w:rsid w:val="004B795F"/>
    <w:rsid w:val="004B7BA5"/>
    <w:rsid w:val="004C0346"/>
    <w:rsid w:val="004C0390"/>
    <w:rsid w:val="004C03CC"/>
    <w:rsid w:val="004C0B5B"/>
    <w:rsid w:val="004C0F99"/>
    <w:rsid w:val="004C101B"/>
    <w:rsid w:val="004C130D"/>
    <w:rsid w:val="004C1599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60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C7CFA"/>
    <w:rsid w:val="004D0200"/>
    <w:rsid w:val="004D09E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9C5"/>
    <w:rsid w:val="004D2E1A"/>
    <w:rsid w:val="004D2E57"/>
    <w:rsid w:val="004D3251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150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CB1"/>
    <w:rsid w:val="004E3FD8"/>
    <w:rsid w:val="004E4668"/>
    <w:rsid w:val="004E471C"/>
    <w:rsid w:val="004E50FD"/>
    <w:rsid w:val="004E53AE"/>
    <w:rsid w:val="004E5449"/>
    <w:rsid w:val="004E58DD"/>
    <w:rsid w:val="004E5C61"/>
    <w:rsid w:val="004E601D"/>
    <w:rsid w:val="004E6158"/>
    <w:rsid w:val="004E6184"/>
    <w:rsid w:val="004E63C9"/>
    <w:rsid w:val="004E65B6"/>
    <w:rsid w:val="004E6CEA"/>
    <w:rsid w:val="004E7339"/>
    <w:rsid w:val="004E7691"/>
    <w:rsid w:val="004E76A5"/>
    <w:rsid w:val="004E7831"/>
    <w:rsid w:val="004E7B0F"/>
    <w:rsid w:val="004E7B7F"/>
    <w:rsid w:val="004E7E45"/>
    <w:rsid w:val="004F003D"/>
    <w:rsid w:val="004F01B4"/>
    <w:rsid w:val="004F020A"/>
    <w:rsid w:val="004F0238"/>
    <w:rsid w:val="004F0503"/>
    <w:rsid w:val="004F080C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A85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C7D"/>
    <w:rsid w:val="0053012B"/>
    <w:rsid w:val="0053058D"/>
    <w:rsid w:val="005308B8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79"/>
    <w:rsid w:val="005349EB"/>
    <w:rsid w:val="00534AA6"/>
    <w:rsid w:val="00534C83"/>
    <w:rsid w:val="005354A1"/>
    <w:rsid w:val="00535590"/>
    <w:rsid w:val="00535A27"/>
    <w:rsid w:val="00535BE9"/>
    <w:rsid w:val="00535C00"/>
    <w:rsid w:val="00535FF6"/>
    <w:rsid w:val="0053637E"/>
    <w:rsid w:val="00536AEE"/>
    <w:rsid w:val="00537BE9"/>
    <w:rsid w:val="00537E22"/>
    <w:rsid w:val="00540147"/>
    <w:rsid w:val="005405D3"/>
    <w:rsid w:val="00540889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3EE"/>
    <w:rsid w:val="005547CB"/>
    <w:rsid w:val="00554DF7"/>
    <w:rsid w:val="00554EDA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123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679"/>
    <w:rsid w:val="0056636D"/>
    <w:rsid w:val="00566A42"/>
    <w:rsid w:val="0056719E"/>
    <w:rsid w:val="00567696"/>
    <w:rsid w:val="0056782A"/>
    <w:rsid w:val="00567BD1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A6B"/>
    <w:rsid w:val="00575E27"/>
    <w:rsid w:val="00575EC1"/>
    <w:rsid w:val="00576050"/>
    <w:rsid w:val="00576497"/>
    <w:rsid w:val="00576A37"/>
    <w:rsid w:val="00576DD6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77E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901"/>
    <w:rsid w:val="00591B9C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D48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2D4"/>
    <w:rsid w:val="005A161C"/>
    <w:rsid w:val="005A1D03"/>
    <w:rsid w:val="005A2174"/>
    <w:rsid w:val="005A2229"/>
    <w:rsid w:val="005A2360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30C"/>
    <w:rsid w:val="005A588D"/>
    <w:rsid w:val="005A59CF"/>
    <w:rsid w:val="005A6A3A"/>
    <w:rsid w:val="005A6FA1"/>
    <w:rsid w:val="005A7F72"/>
    <w:rsid w:val="005B06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DE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4DB"/>
    <w:rsid w:val="005C1752"/>
    <w:rsid w:val="005C1894"/>
    <w:rsid w:val="005C202A"/>
    <w:rsid w:val="005C2144"/>
    <w:rsid w:val="005C3016"/>
    <w:rsid w:val="005C376D"/>
    <w:rsid w:val="005C3A65"/>
    <w:rsid w:val="005C3CDF"/>
    <w:rsid w:val="005C46D8"/>
    <w:rsid w:val="005C4B4D"/>
    <w:rsid w:val="005C4DE3"/>
    <w:rsid w:val="005C5379"/>
    <w:rsid w:val="005C56B4"/>
    <w:rsid w:val="005C5849"/>
    <w:rsid w:val="005C63F0"/>
    <w:rsid w:val="005C7340"/>
    <w:rsid w:val="005C76CA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AAC"/>
    <w:rsid w:val="005D2B7E"/>
    <w:rsid w:val="005D2EE8"/>
    <w:rsid w:val="005D31D3"/>
    <w:rsid w:val="005D3894"/>
    <w:rsid w:val="005D4764"/>
    <w:rsid w:val="005D4B16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09A1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DD"/>
    <w:rsid w:val="005F1FE4"/>
    <w:rsid w:val="005F2CD8"/>
    <w:rsid w:val="005F327D"/>
    <w:rsid w:val="005F369B"/>
    <w:rsid w:val="005F3F7F"/>
    <w:rsid w:val="005F40E5"/>
    <w:rsid w:val="005F4364"/>
    <w:rsid w:val="005F456C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0EB6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4F2"/>
    <w:rsid w:val="0060591D"/>
    <w:rsid w:val="006059EC"/>
    <w:rsid w:val="00605B5D"/>
    <w:rsid w:val="00607039"/>
    <w:rsid w:val="006074B1"/>
    <w:rsid w:val="00607523"/>
    <w:rsid w:val="006079D8"/>
    <w:rsid w:val="00607ADE"/>
    <w:rsid w:val="00607E68"/>
    <w:rsid w:val="006101AC"/>
    <w:rsid w:val="006102C6"/>
    <w:rsid w:val="006103F0"/>
    <w:rsid w:val="00611034"/>
    <w:rsid w:val="006113A9"/>
    <w:rsid w:val="0061222F"/>
    <w:rsid w:val="00612264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885"/>
    <w:rsid w:val="00616E90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9E8"/>
    <w:rsid w:val="00621B6A"/>
    <w:rsid w:val="00621C0B"/>
    <w:rsid w:val="00621C72"/>
    <w:rsid w:val="00621CAD"/>
    <w:rsid w:val="006223F2"/>
    <w:rsid w:val="0062286B"/>
    <w:rsid w:val="00623427"/>
    <w:rsid w:val="00623EF3"/>
    <w:rsid w:val="0062424C"/>
    <w:rsid w:val="0062427E"/>
    <w:rsid w:val="00624566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0FD"/>
    <w:rsid w:val="00635EDC"/>
    <w:rsid w:val="00635F56"/>
    <w:rsid w:val="00636094"/>
    <w:rsid w:val="0063681F"/>
    <w:rsid w:val="006369CF"/>
    <w:rsid w:val="00636A76"/>
    <w:rsid w:val="00636E17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76B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330"/>
    <w:rsid w:val="0064552C"/>
    <w:rsid w:val="006457B7"/>
    <w:rsid w:val="00645AD5"/>
    <w:rsid w:val="00646556"/>
    <w:rsid w:val="00646BAC"/>
    <w:rsid w:val="006473FF"/>
    <w:rsid w:val="00647CB3"/>
    <w:rsid w:val="00647D60"/>
    <w:rsid w:val="00650150"/>
    <w:rsid w:val="006506D5"/>
    <w:rsid w:val="00650854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A08"/>
    <w:rsid w:val="00652BB4"/>
    <w:rsid w:val="00653273"/>
    <w:rsid w:val="00653365"/>
    <w:rsid w:val="00653A48"/>
    <w:rsid w:val="0065403E"/>
    <w:rsid w:val="00654346"/>
    <w:rsid w:val="006544F6"/>
    <w:rsid w:val="00654A54"/>
    <w:rsid w:val="00654ABE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572"/>
    <w:rsid w:val="006635DC"/>
    <w:rsid w:val="00663908"/>
    <w:rsid w:val="0066402E"/>
    <w:rsid w:val="00664121"/>
    <w:rsid w:val="00664564"/>
    <w:rsid w:val="0066462A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5EE"/>
    <w:rsid w:val="00667A27"/>
    <w:rsid w:val="006704BF"/>
    <w:rsid w:val="006704CC"/>
    <w:rsid w:val="00670AD6"/>
    <w:rsid w:val="00670ECD"/>
    <w:rsid w:val="00671C8F"/>
    <w:rsid w:val="00672575"/>
    <w:rsid w:val="00672966"/>
    <w:rsid w:val="006729A2"/>
    <w:rsid w:val="006729D5"/>
    <w:rsid w:val="00672A5E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04"/>
    <w:rsid w:val="00673FBF"/>
    <w:rsid w:val="00674460"/>
    <w:rsid w:val="006745E3"/>
    <w:rsid w:val="0067517B"/>
    <w:rsid w:val="00675652"/>
    <w:rsid w:val="006757DC"/>
    <w:rsid w:val="006763E2"/>
    <w:rsid w:val="006767B8"/>
    <w:rsid w:val="0067732F"/>
    <w:rsid w:val="00677725"/>
    <w:rsid w:val="00677B85"/>
    <w:rsid w:val="00677EE1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4258"/>
    <w:rsid w:val="0068478E"/>
    <w:rsid w:val="00685683"/>
    <w:rsid w:val="00685725"/>
    <w:rsid w:val="00685D3B"/>
    <w:rsid w:val="00685F5B"/>
    <w:rsid w:val="0068623E"/>
    <w:rsid w:val="00686366"/>
    <w:rsid w:val="0068653A"/>
    <w:rsid w:val="0068673B"/>
    <w:rsid w:val="006868CB"/>
    <w:rsid w:val="00686CB8"/>
    <w:rsid w:val="0068721F"/>
    <w:rsid w:val="00690D12"/>
    <w:rsid w:val="00690F0E"/>
    <w:rsid w:val="00691278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834"/>
    <w:rsid w:val="00693CA1"/>
    <w:rsid w:val="006943ED"/>
    <w:rsid w:val="0069447C"/>
    <w:rsid w:val="006949AD"/>
    <w:rsid w:val="00694A09"/>
    <w:rsid w:val="00695D50"/>
    <w:rsid w:val="00695E95"/>
    <w:rsid w:val="006961A4"/>
    <w:rsid w:val="00696244"/>
    <w:rsid w:val="006969D6"/>
    <w:rsid w:val="00696C33"/>
    <w:rsid w:val="00696D84"/>
    <w:rsid w:val="0069755C"/>
    <w:rsid w:val="006979DC"/>
    <w:rsid w:val="00697C2C"/>
    <w:rsid w:val="006A01FA"/>
    <w:rsid w:val="006A0573"/>
    <w:rsid w:val="006A05EF"/>
    <w:rsid w:val="006A0942"/>
    <w:rsid w:val="006A1527"/>
    <w:rsid w:val="006A18CF"/>
    <w:rsid w:val="006A18DD"/>
    <w:rsid w:val="006A1B7F"/>
    <w:rsid w:val="006A2245"/>
    <w:rsid w:val="006A2347"/>
    <w:rsid w:val="006A24B3"/>
    <w:rsid w:val="006A29B3"/>
    <w:rsid w:val="006A2D0E"/>
    <w:rsid w:val="006A2DC5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3A8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BBC"/>
    <w:rsid w:val="006B1DA2"/>
    <w:rsid w:val="006B1F5F"/>
    <w:rsid w:val="006B1FA7"/>
    <w:rsid w:val="006B20F8"/>
    <w:rsid w:val="006B21E9"/>
    <w:rsid w:val="006B242D"/>
    <w:rsid w:val="006B2744"/>
    <w:rsid w:val="006B393F"/>
    <w:rsid w:val="006B3E55"/>
    <w:rsid w:val="006B4D4E"/>
    <w:rsid w:val="006B5CDC"/>
    <w:rsid w:val="006B6AD0"/>
    <w:rsid w:val="006B6BA3"/>
    <w:rsid w:val="006B6C95"/>
    <w:rsid w:val="006B725C"/>
    <w:rsid w:val="006B7360"/>
    <w:rsid w:val="006B762F"/>
    <w:rsid w:val="006B7864"/>
    <w:rsid w:val="006B789D"/>
    <w:rsid w:val="006C03B2"/>
    <w:rsid w:val="006C09DD"/>
    <w:rsid w:val="006C0A1A"/>
    <w:rsid w:val="006C18C0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6AD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D7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0C9"/>
    <w:rsid w:val="006E0B16"/>
    <w:rsid w:val="006E0E60"/>
    <w:rsid w:val="006E0ED0"/>
    <w:rsid w:val="006E176F"/>
    <w:rsid w:val="006E1EE9"/>
    <w:rsid w:val="006E22CC"/>
    <w:rsid w:val="006E2AA6"/>
    <w:rsid w:val="006E3D3A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5E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3D51"/>
    <w:rsid w:val="006F4072"/>
    <w:rsid w:val="006F407D"/>
    <w:rsid w:val="006F4189"/>
    <w:rsid w:val="006F4862"/>
    <w:rsid w:val="006F4A19"/>
    <w:rsid w:val="006F4D51"/>
    <w:rsid w:val="006F5280"/>
    <w:rsid w:val="006F557B"/>
    <w:rsid w:val="006F56B5"/>
    <w:rsid w:val="006F5B41"/>
    <w:rsid w:val="006F6689"/>
    <w:rsid w:val="006F6740"/>
    <w:rsid w:val="006F6B47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88F"/>
    <w:rsid w:val="0070193E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38F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6D0"/>
    <w:rsid w:val="0073637C"/>
    <w:rsid w:val="00736801"/>
    <w:rsid w:val="00736D7B"/>
    <w:rsid w:val="007377ED"/>
    <w:rsid w:val="007379C8"/>
    <w:rsid w:val="00737A6E"/>
    <w:rsid w:val="00740698"/>
    <w:rsid w:val="007406C0"/>
    <w:rsid w:val="007409E8"/>
    <w:rsid w:val="00740AC1"/>
    <w:rsid w:val="00740CD3"/>
    <w:rsid w:val="0074108B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92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71F5"/>
    <w:rsid w:val="0076731C"/>
    <w:rsid w:val="00767416"/>
    <w:rsid w:val="0076747C"/>
    <w:rsid w:val="007678B6"/>
    <w:rsid w:val="00770CEE"/>
    <w:rsid w:val="007718CC"/>
    <w:rsid w:val="007721AD"/>
    <w:rsid w:val="0077243E"/>
    <w:rsid w:val="00772C97"/>
    <w:rsid w:val="00772D15"/>
    <w:rsid w:val="00772DC3"/>
    <w:rsid w:val="00773025"/>
    <w:rsid w:val="007733C4"/>
    <w:rsid w:val="00773755"/>
    <w:rsid w:val="007743A1"/>
    <w:rsid w:val="007744EF"/>
    <w:rsid w:val="00774836"/>
    <w:rsid w:val="007750DC"/>
    <w:rsid w:val="00775148"/>
    <w:rsid w:val="0077529C"/>
    <w:rsid w:val="00775330"/>
    <w:rsid w:val="00775BAA"/>
    <w:rsid w:val="00775EFD"/>
    <w:rsid w:val="00775F11"/>
    <w:rsid w:val="007762CD"/>
    <w:rsid w:val="007768F2"/>
    <w:rsid w:val="00776E9E"/>
    <w:rsid w:val="00777053"/>
    <w:rsid w:val="00777304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3F0E"/>
    <w:rsid w:val="007842FE"/>
    <w:rsid w:val="00784361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4C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A8"/>
    <w:rsid w:val="007953DC"/>
    <w:rsid w:val="0079541B"/>
    <w:rsid w:val="007954AC"/>
    <w:rsid w:val="00795A7D"/>
    <w:rsid w:val="00795AA6"/>
    <w:rsid w:val="00795AE8"/>
    <w:rsid w:val="0079601B"/>
    <w:rsid w:val="007962E1"/>
    <w:rsid w:val="007964C6"/>
    <w:rsid w:val="0079663F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3E81"/>
    <w:rsid w:val="007A4264"/>
    <w:rsid w:val="007A43F5"/>
    <w:rsid w:val="007A45B5"/>
    <w:rsid w:val="007A4A07"/>
    <w:rsid w:val="007A4AF1"/>
    <w:rsid w:val="007A5288"/>
    <w:rsid w:val="007A5F4E"/>
    <w:rsid w:val="007A618D"/>
    <w:rsid w:val="007A6333"/>
    <w:rsid w:val="007A6477"/>
    <w:rsid w:val="007A64BD"/>
    <w:rsid w:val="007A6909"/>
    <w:rsid w:val="007A6DE7"/>
    <w:rsid w:val="007A7354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6CE"/>
    <w:rsid w:val="007C5AB0"/>
    <w:rsid w:val="007C5CE6"/>
    <w:rsid w:val="007C5DB6"/>
    <w:rsid w:val="007C61E0"/>
    <w:rsid w:val="007C64BC"/>
    <w:rsid w:val="007C6939"/>
    <w:rsid w:val="007C6941"/>
    <w:rsid w:val="007C6A7E"/>
    <w:rsid w:val="007C6AA7"/>
    <w:rsid w:val="007C6D8A"/>
    <w:rsid w:val="007C7215"/>
    <w:rsid w:val="007C7A3E"/>
    <w:rsid w:val="007C7EF3"/>
    <w:rsid w:val="007D020B"/>
    <w:rsid w:val="007D05FC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286A"/>
    <w:rsid w:val="007D357E"/>
    <w:rsid w:val="007D36D4"/>
    <w:rsid w:val="007D3889"/>
    <w:rsid w:val="007D39A2"/>
    <w:rsid w:val="007D39D7"/>
    <w:rsid w:val="007D4422"/>
    <w:rsid w:val="007D47E5"/>
    <w:rsid w:val="007D4FF2"/>
    <w:rsid w:val="007D5070"/>
    <w:rsid w:val="007D512C"/>
    <w:rsid w:val="007D526F"/>
    <w:rsid w:val="007D54C0"/>
    <w:rsid w:val="007D5868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414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E16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A14"/>
    <w:rsid w:val="007E5B22"/>
    <w:rsid w:val="007E5F8E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5F71"/>
    <w:rsid w:val="007F644B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AD8"/>
    <w:rsid w:val="00801E41"/>
    <w:rsid w:val="00801FBC"/>
    <w:rsid w:val="00802410"/>
    <w:rsid w:val="00802841"/>
    <w:rsid w:val="00803E2E"/>
    <w:rsid w:val="00803FAA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2F2"/>
    <w:rsid w:val="00820DF1"/>
    <w:rsid w:val="0082172C"/>
    <w:rsid w:val="00823335"/>
    <w:rsid w:val="008237B2"/>
    <w:rsid w:val="00823D4A"/>
    <w:rsid w:val="00823F61"/>
    <w:rsid w:val="0082449E"/>
    <w:rsid w:val="008249FF"/>
    <w:rsid w:val="008251EC"/>
    <w:rsid w:val="00825D2A"/>
    <w:rsid w:val="00825DD4"/>
    <w:rsid w:val="00826204"/>
    <w:rsid w:val="00826304"/>
    <w:rsid w:val="00826D90"/>
    <w:rsid w:val="00827015"/>
    <w:rsid w:val="00827109"/>
    <w:rsid w:val="00827373"/>
    <w:rsid w:val="00827648"/>
    <w:rsid w:val="00827A41"/>
    <w:rsid w:val="00827AF3"/>
    <w:rsid w:val="00830089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CC3"/>
    <w:rsid w:val="00834F4B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B5B"/>
    <w:rsid w:val="00836C1A"/>
    <w:rsid w:val="00836C68"/>
    <w:rsid w:val="00836D5D"/>
    <w:rsid w:val="00836F27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C07"/>
    <w:rsid w:val="008444F8"/>
    <w:rsid w:val="00844750"/>
    <w:rsid w:val="00845F51"/>
    <w:rsid w:val="00845F6D"/>
    <w:rsid w:val="00846106"/>
    <w:rsid w:val="008462E7"/>
    <w:rsid w:val="00846467"/>
    <w:rsid w:val="0084665D"/>
    <w:rsid w:val="00847991"/>
    <w:rsid w:val="00847C4E"/>
    <w:rsid w:val="00850174"/>
    <w:rsid w:val="00850608"/>
    <w:rsid w:val="00850A70"/>
    <w:rsid w:val="00851076"/>
    <w:rsid w:val="008511B7"/>
    <w:rsid w:val="0085130C"/>
    <w:rsid w:val="008519A8"/>
    <w:rsid w:val="00851B22"/>
    <w:rsid w:val="00851E6F"/>
    <w:rsid w:val="008521C5"/>
    <w:rsid w:val="00852338"/>
    <w:rsid w:val="00852F3B"/>
    <w:rsid w:val="00853506"/>
    <w:rsid w:val="00853657"/>
    <w:rsid w:val="00853B2A"/>
    <w:rsid w:val="00853C45"/>
    <w:rsid w:val="00853C6A"/>
    <w:rsid w:val="00853FC9"/>
    <w:rsid w:val="00854053"/>
    <w:rsid w:val="00854090"/>
    <w:rsid w:val="008540E5"/>
    <w:rsid w:val="0085429C"/>
    <w:rsid w:val="00854983"/>
    <w:rsid w:val="00854B60"/>
    <w:rsid w:val="00854C5E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396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58D"/>
    <w:rsid w:val="0086462D"/>
    <w:rsid w:val="0086472E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6A0"/>
    <w:rsid w:val="008734E7"/>
    <w:rsid w:val="00873BF0"/>
    <w:rsid w:val="00873D49"/>
    <w:rsid w:val="0087436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AF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3B0"/>
    <w:rsid w:val="008A0473"/>
    <w:rsid w:val="008A04C7"/>
    <w:rsid w:val="008A08DA"/>
    <w:rsid w:val="008A111D"/>
    <w:rsid w:val="008A1706"/>
    <w:rsid w:val="008A197B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C5"/>
    <w:rsid w:val="008A7669"/>
    <w:rsid w:val="008A767A"/>
    <w:rsid w:val="008A7819"/>
    <w:rsid w:val="008A7BEA"/>
    <w:rsid w:val="008A7C09"/>
    <w:rsid w:val="008B01A2"/>
    <w:rsid w:val="008B097E"/>
    <w:rsid w:val="008B0A66"/>
    <w:rsid w:val="008B0C49"/>
    <w:rsid w:val="008B0CD0"/>
    <w:rsid w:val="008B0E6F"/>
    <w:rsid w:val="008B0FE8"/>
    <w:rsid w:val="008B1296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E5C"/>
    <w:rsid w:val="008B7394"/>
    <w:rsid w:val="008B766A"/>
    <w:rsid w:val="008B7A0E"/>
    <w:rsid w:val="008C05A4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B47"/>
    <w:rsid w:val="008C4EC2"/>
    <w:rsid w:val="008C4FE4"/>
    <w:rsid w:val="008C550E"/>
    <w:rsid w:val="008C59D5"/>
    <w:rsid w:val="008C5B1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15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C5"/>
    <w:rsid w:val="008E7DB3"/>
    <w:rsid w:val="008F01AB"/>
    <w:rsid w:val="008F0460"/>
    <w:rsid w:val="008F0D27"/>
    <w:rsid w:val="008F0FB9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3B1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0754E"/>
    <w:rsid w:val="009108A7"/>
    <w:rsid w:val="00910ED6"/>
    <w:rsid w:val="00911E1A"/>
    <w:rsid w:val="009123B9"/>
    <w:rsid w:val="009131D7"/>
    <w:rsid w:val="009138EB"/>
    <w:rsid w:val="00913AB9"/>
    <w:rsid w:val="00913AEE"/>
    <w:rsid w:val="00913D45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211"/>
    <w:rsid w:val="00927752"/>
    <w:rsid w:val="00927FD0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007"/>
    <w:rsid w:val="00936951"/>
    <w:rsid w:val="00936A90"/>
    <w:rsid w:val="009370A6"/>
    <w:rsid w:val="009377BF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85B"/>
    <w:rsid w:val="00941A1C"/>
    <w:rsid w:val="00941B97"/>
    <w:rsid w:val="00941CE1"/>
    <w:rsid w:val="00942B18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67F"/>
    <w:rsid w:val="00945D81"/>
    <w:rsid w:val="00945DC9"/>
    <w:rsid w:val="00945E49"/>
    <w:rsid w:val="009462D8"/>
    <w:rsid w:val="00946388"/>
    <w:rsid w:val="009469FE"/>
    <w:rsid w:val="009507C7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9E7"/>
    <w:rsid w:val="00955A2E"/>
    <w:rsid w:val="00955B94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98"/>
    <w:rsid w:val="009612F1"/>
    <w:rsid w:val="009613DF"/>
    <w:rsid w:val="009615CC"/>
    <w:rsid w:val="009616FA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455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C31"/>
    <w:rsid w:val="00972F4C"/>
    <w:rsid w:val="00972FEB"/>
    <w:rsid w:val="00973257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7311"/>
    <w:rsid w:val="009775C2"/>
    <w:rsid w:val="00977852"/>
    <w:rsid w:val="009778AB"/>
    <w:rsid w:val="009800EB"/>
    <w:rsid w:val="00980403"/>
    <w:rsid w:val="009804CB"/>
    <w:rsid w:val="009809DD"/>
    <w:rsid w:val="00980F14"/>
    <w:rsid w:val="0098172B"/>
    <w:rsid w:val="009817F9"/>
    <w:rsid w:val="0098183B"/>
    <w:rsid w:val="00981DFA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B5B"/>
    <w:rsid w:val="00985C9A"/>
    <w:rsid w:val="00985CA4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2BC6"/>
    <w:rsid w:val="009930C0"/>
    <w:rsid w:val="0099324C"/>
    <w:rsid w:val="00993627"/>
    <w:rsid w:val="00993658"/>
    <w:rsid w:val="0099367D"/>
    <w:rsid w:val="009936F0"/>
    <w:rsid w:val="00993DA5"/>
    <w:rsid w:val="00995360"/>
    <w:rsid w:val="009954AD"/>
    <w:rsid w:val="0099573B"/>
    <w:rsid w:val="00995C0A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9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F2"/>
    <w:rsid w:val="009A37AC"/>
    <w:rsid w:val="009A3AB5"/>
    <w:rsid w:val="009A4C99"/>
    <w:rsid w:val="009A5004"/>
    <w:rsid w:val="009A516A"/>
    <w:rsid w:val="009A528E"/>
    <w:rsid w:val="009A56A6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1B81"/>
    <w:rsid w:val="009B1D92"/>
    <w:rsid w:val="009B22E9"/>
    <w:rsid w:val="009B3221"/>
    <w:rsid w:val="009B346F"/>
    <w:rsid w:val="009B34A3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381"/>
    <w:rsid w:val="009C281C"/>
    <w:rsid w:val="009C29E0"/>
    <w:rsid w:val="009C31B7"/>
    <w:rsid w:val="009C3A87"/>
    <w:rsid w:val="009C3D88"/>
    <w:rsid w:val="009C3EEC"/>
    <w:rsid w:val="009C4074"/>
    <w:rsid w:val="009C4EE9"/>
    <w:rsid w:val="009C520B"/>
    <w:rsid w:val="009C5785"/>
    <w:rsid w:val="009C5874"/>
    <w:rsid w:val="009C64A2"/>
    <w:rsid w:val="009C6768"/>
    <w:rsid w:val="009C6894"/>
    <w:rsid w:val="009C6AAD"/>
    <w:rsid w:val="009C6B3B"/>
    <w:rsid w:val="009C6B7B"/>
    <w:rsid w:val="009C6E60"/>
    <w:rsid w:val="009C6E93"/>
    <w:rsid w:val="009C7147"/>
    <w:rsid w:val="009C759C"/>
    <w:rsid w:val="009C7F47"/>
    <w:rsid w:val="009C7FE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CC0"/>
    <w:rsid w:val="009D3D45"/>
    <w:rsid w:val="009D422C"/>
    <w:rsid w:val="009D4303"/>
    <w:rsid w:val="009D478C"/>
    <w:rsid w:val="009D49A4"/>
    <w:rsid w:val="009D4A8E"/>
    <w:rsid w:val="009D4B8E"/>
    <w:rsid w:val="009D4DA3"/>
    <w:rsid w:val="009D610C"/>
    <w:rsid w:val="009D62E7"/>
    <w:rsid w:val="009D6B8A"/>
    <w:rsid w:val="009D716A"/>
    <w:rsid w:val="009D75A4"/>
    <w:rsid w:val="009E0FC3"/>
    <w:rsid w:val="009E1010"/>
    <w:rsid w:val="009E11A9"/>
    <w:rsid w:val="009E1544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730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9E7"/>
    <w:rsid w:val="00A02183"/>
    <w:rsid w:val="00A02B26"/>
    <w:rsid w:val="00A03893"/>
    <w:rsid w:val="00A0394B"/>
    <w:rsid w:val="00A03F26"/>
    <w:rsid w:val="00A04541"/>
    <w:rsid w:val="00A047BB"/>
    <w:rsid w:val="00A04846"/>
    <w:rsid w:val="00A04A92"/>
    <w:rsid w:val="00A04F19"/>
    <w:rsid w:val="00A0559E"/>
    <w:rsid w:val="00A05A1F"/>
    <w:rsid w:val="00A05BA9"/>
    <w:rsid w:val="00A05DDD"/>
    <w:rsid w:val="00A05DFF"/>
    <w:rsid w:val="00A05FF8"/>
    <w:rsid w:val="00A06B82"/>
    <w:rsid w:val="00A06F57"/>
    <w:rsid w:val="00A07443"/>
    <w:rsid w:val="00A07654"/>
    <w:rsid w:val="00A07B16"/>
    <w:rsid w:val="00A07CA2"/>
    <w:rsid w:val="00A07EA6"/>
    <w:rsid w:val="00A07F5D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C37"/>
    <w:rsid w:val="00A31E88"/>
    <w:rsid w:val="00A31E90"/>
    <w:rsid w:val="00A31F08"/>
    <w:rsid w:val="00A321EE"/>
    <w:rsid w:val="00A32461"/>
    <w:rsid w:val="00A325C2"/>
    <w:rsid w:val="00A325CC"/>
    <w:rsid w:val="00A327E2"/>
    <w:rsid w:val="00A32C37"/>
    <w:rsid w:val="00A33BC8"/>
    <w:rsid w:val="00A33BCF"/>
    <w:rsid w:val="00A33C3D"/>
    <w:rsid w:val="00A33C9E"/>
    <w:rsid w:val="00A34290"/>
    <w:rsid w:val="00A34D39"/>
    <w:rsid w:val="00A34EBC"/>
    <w:rsid w:val="00A35226"/>
    <w:rsid w:val="00A35735"/>
    <w:rsid w:val="00A3583A"/>
    <w:rsid w:val="00A35A0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CA0"/>
    <w:rsid w:val="00A4245C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3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B1E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1D"/>
    <w:rsid w:val="00A6098D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6C66"/>
    <w:rsid w:val="00A677C1"/>
    <w:rsid w:val="00A67A8E"/>
    <w:rsid w:val="00A67AC6"/>
    <w:rsid w:val="00A70A35"/>
    <w:rsid w:val="00A7141F"/>
    <w:rsid w:val="00A71D6B"/>
    <w:rsid w:val="00A72343"/>
    <w:rsid w:val="00A73873"/>
    <w:rsid w:val="00A74232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2A9"/>
    <w:rsid w:val="00A8482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98A"/>
    <w:rsid w:val="00A86ACD"/>
    <w:rsid w:val="00A86FEF"/>
    <w:rsid w:val="00A8745A"/>
    <w:rsid w:val="00A87482"/>
    <w:rsid w:val="00A87805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9EE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5D56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245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C8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A6F"/>
    <w:rsid w:val="00AA6026"/>
    <w:rsid w:val="00AA6206"/>
    <w:rsid w:val="00AA630A"/>
    <w:rsid w:val="00AA69EF"/>
    <w:rsid w:val="00AA6A93"/>
    <w:rsid w:val="00AA6B64"/>
    <w:rsid w:val="00AA6D0D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C99"/>
    <w:rsid w:val="00AB2857"/>
    <w:rsid w:val="00AB327C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B7AF3"/>
    <w:rsid w:val="00AC0825"/>
    <w:rsid w:val="00AC1191"/>
    <w:rsid w:val="00AC1281"/>
    <w:rsid w:val="00AC2D4E"/>
    <w:rsid w:val="00AC2DA4"/>
    <w:rsid w:val="00AC3084"/>
    <w:rsid w:val="00AC3332"/>
    <w:rsid w:val="00AC3431"/>
    <w:rsid w:val="00AC3657"/>
    <w:rsid w:val="00AC37AD"/>
    <w:rsid w:val="00AC38E9"/>
    <w:rsid w:val="00AC3941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D082E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77"/>
    <w:rsid w:val="00AD2BAD"/>
    <w:rsid w:val="00AD2D96"/>
    <w:rsid w:val="00AD3042"/>
    <w:rsid w:val="00AD3047"/>
    <w:rsid w:val="00AD31D9"/>
    <w:rsid w:val="00AD3270"/>
    <w:rsid w:val="00AD336B"/>
    <w:rsid w:val="00AD33C3"/>
    <w:rsid w:val="00AD34A1"/>
    <w:rsid w:val="00AD3BEC"/>
    <w:rsid w:val="00AD3EC6"/>
    <w:rsid w:val="00AD47DD"/>
    <w:rsid w:val="00AD48F9"/>
    <w:rsid w:val="00AD514B"/>
    <w:rsid w:val="00AD58E2"/>
    <w:rsid w:val="00AD6C7F"/>
    <w:rsid w:val="00AD6F9D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6D9"/>
    <w:rsid w:val="00AE18E9"/>
    <w:rsid w:val="00AE2205"/>
    <w:rsid w:val="00AE232B"/>
    <w:rsid w:val="00AE2BFE"/>
    <w:rsid w:val="00AE3004"/>
    <w:rsid w:val="00AE31B1"/>
    <w:rsid w:val="00AE3CE1"/>
    <w:rsid w:val="00AE4553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3FF2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D62"/>
    <w:rsid w:val="00B010D3"/>
    <w:rsid w:val="00B010DD"/>
    <w:rsid w:val="00B016DF"/>
    <w:rsid w:val="00B01A7A"/>
    <w:rsid w:val="00B01C1F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C84"/>
    <w:rsid w:val="00B03D26"/>
    <w:rsid w:val="00B04B6C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AD"/>
    <w:rsid w:val="00B137BE"/>
    <w:rsid w:val="00B137D3"/>
    <w:rsid w:val="00B13868"/>
    <w:rsid w:val="00B1388A"/>
    <w:rsid w:val="00B13930"/>
    <w:rsid w:val="00B13BE5"/>
    <w:rsid w:val="00B13F1F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D54"/>
    <w:rsid w:val="00B305C0"/>
    <w:rsid w:val="00B30838"/>
    <w:rsid w:val="00B31E5F"/>
    <w:rsid w:val="00B32105"/>
    <w:rsid w:val="00B32607"/>
    <w:rsid w:val="00B326BE"/>
    <w:rsid w:val="00B32821"/>
    <w:rsid w:val="00B32CE3"/>
    <w:rsid w:val="00B33595"/>
    <w:rsid w:val="00B33808"/>
    <w:rsid w:val="00B3396B"/>
    <w:rsid w:val="00B33AF8"/>
    <w:rsid w:val="00B3416B"/>
    <w:rsid w:val="00B34886"/>
    <w:rsid w:val="00B3488B"/>
    <w:rsid w:val="00B3511C"/>
    <w:rsid w:val="00B35284"/>
    <w:rsid w:val="00B3539A"/>
    <w:rsid w:val="00B35CB3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B34"/>
    <w:rsid w:val="00B42378"/>
    <w:rsid w:val="00B42599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85B"/>
    <w:rsid w:val="00B4500C"/>
    <w:rsid w:val="00B458D3"/>
    <w:rsid w:val="00B45A61"/>
    <w:rsid w:val="00B45AAE"/>
    <w:rsid w:val="00B461C8"/>
    <w:rsid w:val="00B462D6"/>
    <w:rsid w:val="00B46BBB"/>
    <w:rsid w:val="00B47784"/>
    <w:rsid w:val="00B4783F"/>
    <w:rsid w:val="00B47CEF"/>
    <w:rsid w:val="00B500AD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6E0"/>
    <w:rsid w:val="00B5685D"/>
    <w:rsid w:val="00B57861"/>
    <w:rsid w:val="00B57C86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237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96C"/>
    <w:rsid w:val="00B67B2B"/>
    <w:rsid w:val="00B67D7F"/>
    <w:rsid w:val="00B67E1C"/>
    <w:rsid w:val="00B70006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B84"/>
    <w:rsid w:val="00B72184"/>
    <w:rsid w:val="00B7273B"/>
    <w:rsid w:val="00B727B8"/>
    <w:rsid w:val="00B72C7D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BE8"/>
    <w:rsid w:val="00B85E03"/>
    <w:rsid w:val="00B85F67"/>
    <w:rsid w:val="00B86557"/>
    <w:rsid w:val="00B86734"/>
    <w:rsid w:val="00B8681F"/>
    <w:rsid w:val="00B8692C"/>
    <w:rsid w:val="00B86AF6"/>
    <w:rsid w:val="00B86BDC"/>
    <w:rsid w:val="00B8706E"/>
    <w:rsid w:val="00B872BD"/>
    <w:rsid w:val="00B874FB"/>
    <w:rsid w:val="00B8769E"/>
    <w:rsid w:val="00B90516"/>
    <w:rsid w:val="00B90604"/>
    <w:rsid w:val="00B90DC8"/>
    <w:rsid w:val="00B91356"/>
    <w:rsid w:val="00B91E0F"/>
    <w:rsid w:val="00B926E0"/>
    <w:rsid w:val="00B928B6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2D24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5920"/>
    <w:rsid w:val="00BB5B60"/>
    <w:rsid w:val="00BB6037"/>
    <w:rsid w:val="00BB61DC"/>
    <w:rsid w:val="00BB6431"/>
    <w:rsid w:val="00BB6472"/>
    <w:rsid w:val="00BB6801"/>
    <w:rsid w:val="00BB6C81"/>
    <w:rsid w:val="00BB71EC"/>
    <w:rsid w:val="00BB723D"/>
    <w:rsid w:val="00BB724B"/>
    <w:rsid w:val="00BB7634"/>
    <w:rsid w:val="00BC02E5"/>
    <w:rsid w:val="00BC0854"/>
    <w:rsid w:val="00BC0893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CFA"/>
    <w:rsid w:val="00BC3EE7"/>
    <w:rsid w:val="00BC3FE8"/>
    <w:rsid w:val="00BC499E"/>
    <w:rsid w:val="00BC4B0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4D2"/>
    <w:rsid w:val="00BD3837"/>
    <w:rsid w:val="00BD386B"/>
    <w:rsid w:val="00BD3C69"/>
    <w:rsid w:val="00BD3D7A"/>
    <w:rsid w:val="00BD4235"/>
    <w:rsid w:val="00BD45AD"/>
    <w:rsid w:val="00BD4CAE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75F"/>
    <w:rsid w:val="00BE517E"/>
    <w:rsid w:val="00BE5519"/>
    <w:rsid w:val="00BE57B1"/>
    <w:rsid w:val="00BE5813"/>
    <w:rsid w:val="00BE60DC"/>
    <w:rsid w:val="00BE6149"/>
    <w:rsid w:val="00BE65B3"/>
    <w:rsid w:val="00BE6D82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1AD"/>
    <w:rsid w:val="00BF220D"/>
    <w:rsid w:val="00BF2372"/>
    <w:rsid w:val="00BF2817"/>
    <w:rsid w:val="00BF31CB"/>
    <w:rsid w:val="00BF3647"/>
    <w:rsid w:val="00BF3C10"/>
    <w:rsid w:val="00BF3E35"/>
    <w:rsid w:val="00BF3FFA"/>
    <w:rsid w:val="00BF46F1"/>
    <w:rsid w:val="00BF4B69"/>
    <w:rsid w:val="00BF4D87"/>
    <w:rsid w:val="00BF56A8"/>
    <w:rsid w:val="00BF60E3"/>
    <w:rsid w:val="00BF6C19"/>
    <w:rsid w:val="00BF6FBF"/>
    <w:rsid w:val="00BF70A1"/>
    <w:rsid w:val="00BF70F8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4ED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6C9"/>
    <w:rsid w:val="00C11C33"/>
    <w:rsid w:val="00C11C73"/>
    <w:rsid w:val="00C11FE5"/>
    <w:rsid w:val="00C11FF6"/>
    <w:rsid w:val="00C12847"/>
    <w:rsid w:val="00C1286D"/>
    <w:rsid w:val="00C12EB5"/>
    <w:rsid w:val="00C134A1"/>
    <w:rsid w:val="00C13504"/>
    <w:rsid w:val="00C13C8A"/>
    <w:rsid w:val="00C13F22"/>
    <w:rsid w:val="00C13F33"/>
    <w:rsid w:val="00C140FE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8F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829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BA7"/>
    <w:rsid w:val="00C36DAD"/>
    <w:rsid w:val="00C36E0A"/>
    <w:rsid w:val="00C37050"/>
    <w:rsid w:val="00C37493"/>
    <w:rsid w:val="00C37F07"/>
    <w:rsid w:val="00C37F85"/>
    <w:rsid w:val="00C37F8D"/>
    <w:rsid w:val="00C4018E"/>
    <w:rsid w:val="00C40343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64F"/>
    <w:rsid w:val="00C447FB"/>
    <w:rsid w:val="00C44ADA"/>
    <w:rsid w:val="00C45A9C"/>
    <w:rsid w:val="00C45B3D"/>
    <w:rsid w:val="00C466A6"/>
    <w:rsid w:val="00C46B53"/>
    <w:rsid w:val="00C470AA"/>
    <w:rsid w:val="00C47AE8"/>
    <w:rsid w:val="00C508B7"/>
    <w:rsid w:val="00C51D11"/>
    <w:rsid w:val="00C5257E"/>
    <w:rsid w:val="00C52A41"/>
    <w:rsid w:val="00C52A73"/>
    <w:rsid w:val="00C52BA9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12D"/>
    <w:rsid w:val="00C633AB"/>
    <w:rsid w:val="00C6343A"/>
    <w:rsid w:val="00C6419F"/>
    <w:rsid w:val="00C64376"/>
    <w:rsid w:val="00C64626"/>
    <w:rsid w:val="00C64849"/>
    <w:rsid w:val="00C64EDC"/>
    <w:rsid w:val="00C65C31"/>
    <w:rsid w:val="00C65D24"/>
    <w:rsid w:val="00C65F58"/>
    <w:rsid w:val="00C6654B"/>
    <w:rsid w:val="00C66571"/>
    <w:rsid w:val="00C666DB"/>
    <w:rsid w:val="00C667F6"/>
    <w:rsid w:val="00C66AC7"/>
    <w:rsid w:val="00C66B89"/>
    <w:rsid w:val="00C66C34"/>
    <w:rsid w:val="00C67231"/>
    <w:rsid w:val="00C67A78"/>
    <w:rsid w:val="00C7040D"/>
    <w:rsid w:val="00C7081D"/>
    <w:rsid w:val="00C70B8C"/>
    <w:rsid w:val="00C71468"/>
    <w:rsid w:val="00C7220F"/>
    <w:rsid w:val="00C7238B"/>
    <w:rsid w:val="00C723AF"/>
    <w:rsid w:val="00C723F3"/>
    <w:rsid w:val="00C72890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26"/>
    <w:rsid w:val="00C77DF7"/>
    <w:rsid w:val="00C80547"/>
    <w:rsid w:val="00C80C97"/>
    <w:rsid w:val="00C8198E"/>
    <w:rsid w:val="00C81B30"/>
    <w:rsid w:val="00C82387"/>
    <w:rsid w:val="00C823AF"/>
    <w:rsid w:val="00C83113"/>
    <w:rsid w:val="00C845D8"/>
    <w:rsid w:val="00C8534D"/>
    <w:rsid w:val="00C8624E"/>
    <w:rsid w:val="00C86379"/>
    <w:rsid w:val="00C864DB"/>
    <w:rsid w:val="00C86E0B"/>
    <w:rsid w:val="00C8781D"/>
    <w:rsid w:val="00C87A99"/>
    <w:rsid w:val="00C87E17"/>
    <w:rsid w:val="00C87F98"/>
    <w:rsid w:val="00C901A9"/>
    <w:rsid w:val="00C905AC"/>
    <w:rsid w:val="00C90B43"/>
    <w:rsid w:val="00C90C65"/>
    <w:rsid w:val="00C90C82"/>
    <w:rsid w:val="00C90F7A"/>
    <w:rsid w:val="00C91707"/>
    <w:rsid w:val="00C91CFB"/>
    <w:rsid w:val="00C91E13"/>
    <w:rsid w:val="00C91FAC"/>
    <w:rsid w:val="00C9220C"/>
    <w:rsid w:val="00C92215"/>
    <w:rsid w:val="00C922C5"/>
    <w:rsid w:val="00C92352"/>
    <w:rsid w:val="00C92376"/>
    <w:rsid w:val="00C92377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5F61"/>
    <w:rsid w:val="00CA6164"/>
    <w:rsid w:val="00CA7202"/>
    <w:rsid w:val="00CA73B2"/>
    <w:rsid w:val="00CA74E8"/>
    <w:rsid w:val="00CA76FE"/>
    <w:rsid w:val="00CB047F"/>
    <w:rsid w:val="00CB0C2A"/>
    <w:rsid w:val="00CB11BD"/>
    <w:rsid w:val="00CB1368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5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0E3"/>
    <w:rsid w:val="00CB7648"/>
    <w:rsid w:val="00CB7B6B"/>
    <w:rsid w:val="00CC009C"/>
    <w:rsid w:val="00CC00B7"/>
    <w:rsid w:val="00CC034B"/>
    <w:rsid w:val="00CC05BB"/>
    <w:rsid w:val="00CC0AA7"/>
    <w:rsid w:val="00CC0E56"/>
    <w:rsid w:val="00CC15D9"/>
    <w:rsid w:val="00CC172A"/>
    <w:rsid w:val="00CC1A18"/>
    <w:rsid w:val="00CC1C42"/>
    <w:rsid w:val="00CC1E3E"/>
    <w:rsid w:val="00CC1E40"/>
    <w:rsid w:val="00CC2559"/>
    <w:rsid w:val="00CC27AE"/>
    <w:rsid w:val="00CC27F5"/>
    <w:rsid w:val="00CC2D18"/>
    <w:rsid w:val="00CC2EFE"/>
    <w:rsid w:val="00CC3949"/>
    <w:rsid w:val="00CC3E8C"/>
    <w:rsid w:val="00CC400F"/>
    <w:rsid w:val="00CC4365"/>
    <w:rsid w:val="00CC4627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055"/>
    <w:rsid w:val="00CD04B6"/>
    <w:rsid w:val="00CD04FE"/>
    <w:rsid w:val="00CD0508"/>
    <w:rsid w:val="00CD0740"/>
    <w:rsid w:val="00CD0768"/>
    <w:rsid w:val="00CD08E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367C"/>
    <w:rsid w:val="00CE5112"/>
    <w:rsid w:val="00CE5E50"/>
    <w:rsid w:val="00CE697C"/>
    <w:rsid w:val="00CE69F3"/>
    <w:rsid w:val="00CE6AD5"/>
    <w:rsid w:val="00CE6E24"/>
    <w:rsid w:val="00CE6FA3"/>
    <w:rsid w:val="00CE76BD"/>
    <w:rsid w:val="00CE79BC"/>
    <w:rsid w:val="00CF02AC"/>
    <w:rsid w:val="00CF057C"/>
    <w:rsid w:val="00CF06E6"/>
    <w:rsid w:val="00CF18AB"/>
    <w:rsid w:val="00CF1AA6"/>
    <w:rsid w:val="00CF20C8"/>
    <w:rsid w:val="00CF2317"/>
    <w:rsid w:val="00CF233B"/>
    <w:rsid w:val="00CF23D5"/>
    <w:rsid w:val="00CF2639"/>
    <w:rsid w:val="00CF277A"/>
    <w:rsid w:val="00CF2C07"/>
    <w:rsid w:val="00CF2FBF"/>
    <w:rsid w:val="00CF33BA"/>
    <w:rsid w:val="00CF3654"/>
    <w:rsid w:val="00CF3F01"/>
    <w:rsid w:val="00CF46E1"/>
    <w:rsid w:val="00CF4FAA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475"/>
    <w:rsid w:val="00D03FDA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331"/>
    <w:rsid w:val="00D105EB"/>
    <w:rsid w:val="00D1099D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3D2"/>
    <w:rsid w:val="00D15CFC"/>
    <w:rsid w:val="00D15D9D"/>
    <w:rsid w:val="00D15F30"/>
    <w:rsid w:val="00D1624D"/>
    <w:rsid w:val="00D16BA8"/>
    <w:rsid w:val="00D16DEE"/>
    <w:rsid w:val="00D174E5"/>
    <w:rsid w:val="00D17761"/>
    <w:rsid w:val="00D17B7F"/>
    <w:rsid w:val="00D17F37"/>
    <w:rsid w:val="00D20171"/>
    <w:rsid w:val="00D2018F"/>
    <w:rsid w:val="00D202B4"/>
    <w:rsid w:val="00D202D3"/>
    <w:rsid w:val="00D20ADF"/>
    <w:rsid w:val="00D20F77"/>
    <w:rsid w:val="00D2109E"/>
    <w:rsid w:val="00D215E6"/>
    <w:rsid w:val="00D2171B"/>
    <w:rsid w:val="00D217CE"/>
    <w:rsid w:val="00D21810"/>
    <w:rsid w:val="00D22148"/>
    <w:rsid w:val="00D22D2B"/>
    <w:rsid w:val="00D23556"/>
    <w:rsid w:val="00D2390D"/>
    <w:rsid w:val="00D23AE7"/>
    <w:rsid w:val="00D23B89"/>
    <w:rsid w:val="00D23CE2"/>
    <w:rsid w:val="00D23E2A"/>
    <w:rsid w:val="00D23EAA"/>
    <w:rsid w:val="00D24FEC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1F12"/>
    <w:rsid w:val="00D32B6E"/>
    <w:rsid w:val="00D33313"/>
    <w:rsid w:val="00D33410"/>
    <w:rsid w:val="00D33AB3"/>
    <w:rsid w:val="00D33AFC"/>
    <w:rsid w:val="00D33C09"/>
    <w:rsid w:val="00D33EDB"/>
    <w:rsid w:val="00D3410B"/>
    <w:rsid w:val="00D3411B"/>
    <w:rsid w:val="00D344C9"/>
    <w:rsid w:val="00D351DB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2AC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40D2"/>
    <w:rsid w:val="00D4429F"/>
    <w:rsid w:val="00D44336"/>
    <w:rsid w:val="00D448BD"/>
    <w:rsid w:val="00D44A5C"/>
    <w:rsid w:val="00D453F7"/>
    <w:rsid w:val="00D45581"/>
    <w:rsid w:val="00D45833"/>
    <w:rsid w:val="00D458AB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95"/>
    <w:rsid w:val="00D5102A"/>
    <w:rsid w:val="00D513F0"/>
    <w:rsid w:val="00D51565"/>
    <w:rsid w:val="00D51AAF"/>
    <w:rsid w:val="00D51F84"/>
    <w:rsid w:val="00D52200"/>
    <w:rsid w:val="00D52550"/>
    <w:rsid w:val="00D5294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FF8"/>
    <w:rsid w:val="00D62243"/>
    <w:rsid w:val="00D622BE"/>
    <w:rsid w:val="00D624A5"/>
    <w:rsid w:val="00D626BF"/>
    <w:rsid w:val="00D6278F"/>
    <w:rsid w:val="00D62949"/>
    <w:rsid w:val="00D62DEC"/>
    <w:rsid w:val="00D6367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F89"/>
    <w:rsid w:val="00D65404"/>
    <w:rsid w:val="00D6575A"/>
    <w:rsid w:val="00D65837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20C6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9B"/>
    <w:rsid w:val="00D820A7"/>
    <w:rsid w:val="00D820F3"/>
    <w:rsid w:val="00D829AC"/>
    <w:rsid w:val="00D83401"/>
    <w:rsid w:val="00D83A89"/>
    <w:rsid w:val="00D84056"/>
    <w:rsid w:val="00D84268"/>
    <w:rsid w:val="00D846C5"/>
    <w:rsid w:val="00D84D27"/>
    <w:rsid w:val="00D85A79"/>
    <w:rsid w:val="00D864A4"/>
    <w:rsid w:val="00D86765"/>
    <w:rsid w:val="00D868D2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6193"/>
    <w:rsid w:val="00D96DD2"/>
    <w:rsid w:val="00D97E86"/>
    <w:rsid w:val="00DA0FC0"/>
    <w:rsid w:val="00DA10AB"/>
    <w:rsid w:val="00DA1771"/>
    <w:rsid w:val="00DA1D80"/>
    <w:rsid w:val="00DA2046"/>
    <w:rsid w:val="00DA2129"/>
    <w:rsid w:val="00DA23D2"/>
    <w:rsid w:val="00DA25F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2B2B"/>
    <w:rsid w:val="00DB35C7"/>
    <w:rsid w:val="00DB39DE"/>
    <w:rsid w:val="00DB3D52"/>
    <w:rsid w:val="00DB42C3"/>
    <w:rsid w:val="00DB4322"/>
    <w:rsid w:val="00DB4755"/>
    <w:rsid w:val="00DB485F"/>
    <w:rsid w:val="00DB4F9D"/>
    <w:rsid w:val="00DB5182"/>
    <w:rsid w:val="00DB54C6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B21"/>
    <w:rsid w:val="00DB6FA9"/>
    <w:rsid w:val="00DB71FD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0E0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06"/>
    <w:rsid w:val="00DC7073"/>
    <w:rsid w:val="00DC7578"/>
    <w:rsid w:val="00DC765F"/>
    <w:rsid w:val="00DC7704"/>
    <w:rsid w:val="00DC7722"/>
    <w:rsid w:val="00DC7890"/>
    <w:rsid w:val="00DC7A85"/>
    <w:rsid w:val="00DD02C4"/>
    <w:rsid w:val="00DD0C79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9B"/>
    <w:rsid w:val="00DD49D3"/>
    <w:rsid w:val="00DD5D3B"/>
    <w:rsid w:val="00DD6396"/>
    <w:rsid w:val="00DD6C70"/>
    <w:rsid w:val="00DD6CED"/>
    <w:rsid w:val="00DD6DA2"/>
    <w:rsid w:val="00DD761C"/>
    <w:rsid w:val="00DD7C67"/>
    <w:rsid w:val="00DD7DF3"/>
    <w:rsid w:val="00DE0171"/>
    <w:rsid w:val="00DE0333"/>
    <w:rsid w:val="00DE044F"/>
    <w:rsid w:val="00DE0558"/>
    <w:rsid w:val="00DE21CF"/>
    <w:rsid w:val="00DE220D"/>
    <w:rsid w:val="00DE279F"/>
    <w:rsid w:val="00DE2D4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E7E8F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040"/>
    <w:rsid w:val="00DF4158"/>
    <w:rsid w:val="00DF4430"/>
    <w:rsid w:val="00DF4920"/>
    <w:rsid w:val="00DF4C07"/>
    <w:rsid w:val="00DF4DEA"/>
    <w:rsid w:val="00DF4F19"/>
    <w:rsid w:val="00DF5270"/>
    <w:rsid w:val="00DF6014"/>
    <w:rsid w:val="00DF65B1"/>
    <w:rsid w:val="00DF6824"/>
    <w:rsid w:val="00DF7226"/>
    <w:rsid w:val="00DF7C2E"/>
    <w:rsid w:val="00E000AA"/>
    <w:rsid w:val="00E004D1"/>
    <w:rsid w:val="00E00633"/>
    <w:rsid w:val="00E00A07"/>
    <w:rsid w:val="00E00EFF"/>
    <w:rsid w:val="00E0138A"/>
    <w:rsid w:val="00E015AA"/>
    <w:rsid w:val="00E019EA"/>
    <w:rsid w:val="00E028E6"/>
    <w:rsid w:val="00E02C20"/>
    <w:rsid w:val="00E032C1"/>
    <w:rsid w:val="00E039C0"/>
    <w:rsid w:val="00E03B59"/>
    <w:rsid w:val="00E04218"/>
    <w:rsid w:val="00E042DC"/>
    <w:rsid w:val="00E046C1"/>
    <w:rsid w:val="00E049B0"/>
    <w:rsid w:val="00E049EC"/>
    <w:rsid w:val="00E04EE6"/>
    <w:rsid w:val="00E04FB3"/>
    <w:rsid w:val="00E05A43"/>
    <w:rsid w:val="00E05B03"/>
    <w:rsid w:val="00E05B14"/>
    <w:rsid w:val="00E0646D"/>
    <w:rsid w:val="00E0646E"/>
    <w:rsid w:val="00E06AF4"/>
    <w:rsid w:val="00E06E5A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3F2D"/>
    <w:rsid w:val="00E140C2"/>
    <w:rsid w:val="00E14372"/>
    <w:rsid w:val="00E143A2"/>
    <w:rsid w:val="00E143F1"/>
    <w:rsid w:val="00E145E0"/>
    <w:rsid w:val="00E14845"/>
    <w:rsid w:val="00E14913"/>
    <w:rsid w:val="00E150B1"/>
    <w:rsid w:val="00E15352"/>
    <w:rsid w:val="00E154A1"/>
    <w:rsid w:val="00E15722"/>
    <w:rsid w:val="00E15B05"/>
    <w:rsid w:val="00E1626E"/>
    <w:rsid w:val="00E163E1"/>
    <w:rsid w:val="00E1645D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50DB"/>
    <w:rsid w:val="00E257DB"/>
    <w:rsid w:val="00E25F49"/>
    <w:rsid w:val="00E2617B"/>
    <w:rsid w:val="00E2690E"/>
    <w:rsid w:val="00E272C2"/>
    <w:rsid w:val="00E272FE"/>
    <w:rsid w:val="00E3044B"/>
    <w:rsid w:val="00E30517"/>
    <w:rsid w:val="00E3070A"/>
    <w:rsid w:val="00E30A72"/>
    <w:rsid w:val="00E30EC7"/>
    <w:rsid w:val="00E310E7"/>
    <w:rsid w:val="00E31371"/>
    <w:rsid w:val="00E31506"/>
    <w:rsid w:val="00E315DA"/>
    <w:rsid w:val="00E320FC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40362"/>
    <w:rsid w:val="00E40DAE"/>
    <w:rsid w:val="00E41A3E"/>
    <w:rsid w:val="00E41D2F"/>
    <w:rsid w:val="00E429AB"/>
    <w:rsid w:val="00E42FF3"/>
    <w:rsid w:val="00E432AE"/>
    <w:rsid w:val="00E4356E"/>
    <w:rsid w:val="00E43F1E"/>
    <w:rsid w:val="00E43FBE"/>
    <w:rsid w:val="00E4435F"/>
    <w:rsid w:val="00E44C1F"/>
    <w:rsid w:val="00E44CB6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1548"/>
    <w:rsid w:val="00E515A3"/>
    <w:rsid w:val="00E51A30"/>
    <w:rsid w:val="00E51E23"/>
    <w:rsid w:val="00E51EE1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BCA"/>
    <w:rsid w:val="00E5711F"/>
    <w:rsid w:val="00E5719D"/>
    <w:rsid w:val="00E5765B"/>
    <w:rsid w:val="00E57F72"/>
    <w:rsid w:val="00E6000E"/>
    <w:rsid w:val="00E602C9"/>
    <w:rsid w:val="00E608B7"/>
    <w:rsid w:val="00E60F80"/>
    <w:rsid w:val="00E61A52"/>
    <w:rsid w:val="00E61DAC"/>
    <w:rsid w:val="00E624DA"/>
    <w:rsid w:val="00E629F9"/>
    <w:rsid w:val="00E62AD5"/>
    <w:rsid w:val="00E62AF2"/>
    <w:rsid w:val="00E62EE5"/>
    <w:rsid w:val="00E62FD5"/>
    <w:rsid w:val="00E630F7"/>
    <w:rsid w:val="00E63EF4"/>
    <w:rsid w:val="00E6412A"/>
    <w:rsid w:val="00E64286"/>
    <w:rsid w:val="00E64763"/>
    <w:rsid w:val="00E65E6B"/>
    <w:rsid w:val="00E6640D"/>
    <w:rsid w:val="00E6682F"/>
    <w:rsid w:val="00E66A1B"/>
    <w:rsid w:val="00E66F26"/>
    <w:rsid w:val="00E67551"/>
    <w:rsid w:val="00E676A6"/>
    <w:rsid w:val="00E67953"/>
    <w:rsid w:val="00E67D67"/>
    <w:rsid w:val="00E67E2F"/>
    <w:rsid w:val="00E705E5"/>
    <w:rsid w:val="00E70B0C"/>
    <w:rsid w:val="00E715A3"/>
    <w:rsid w:val="00E717F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1C"/>
    <w:rsid w:val="00E7556D"/>
    <w:rsid w:val="00E756FB"/>
    <w:rsid w:val="00E75BCE"/>
    <w:rsid w:val="00E75F9B"/>
    <w:rsid w:val="00E760A7"/>
    <w:rsid w:val="00E76141"/>
    <w:rsid w:val="00E76270"/>
    <w:rsid w:val="00E76316"/>
    <w:rsid w:val="00E765A3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2B38"/>
    <w:rsid w:val="00E83280"/>
    <w:rsid w:val="00E832C9"/>
    <w:rsid w:val="00E83469"/>
    <w:rsid w:val="00E8374B"/>
    <w:rsid w:val="00E83970"/>
    <w:rsid w:val="00E83CD2"/>
    <w:rsid w:val="00E83E6E"/>
    <w:rsid w:val="00E84088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2FF"/>
    <w:rsid w:val="00E87371"/>
    <w:rsid w:val="00E87565"/>
    <w:rsid w:val="00E879F0"/>
    <w:rsid w:val="00E87AE6"/>
    <w:rsid w:val="00E87DCE"/>
    <w:rsid w:val="00E900A2"/>
    <w:rsid w:val="00E90199"/>
    <w:rsid w:val="00E90E4C"/>
    <w:rsid w:val="00E913F0"/>
    <w:rsid w:val="00E91514"/>
    <w:rsid w:val="00E915E1"/>
    <w:rsid w:val="00E919F0"/>
    <w:rsid w:val="00E91BF2"/>
    <w:rsid w:val="00E91DDE"/>
    <w:rsid w:val="00E91E61"/>
    <w:rsid w:val="00E920B8"/>
    <w:rsid w:val="00E923FE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E6"/>
    <w:rsid w:val="00E942A2"/>
    <w:rsid w:val="00E94307"/>
    <w:rsid w:val="00E943EF"/>
    <w:rsid w:val="00E9475F"/>
    <w:rsid w:val="00E94762"/>
    <w:rsid w:val="00E947DB"/>
    <w:rsid w:val="00E94CE0"/>
    <w:rsid w:val="00E95754"/>
    <w:rsid w:val="00E95B52"/>
    <w:rsid w:val="00E95D01"/>
    <w:rsid w:val="00E95D38"/>
    <w:rsid w:val="00E95DAE"/>
    <w:rsid w:val="00E9627E"/>
    <w:rsid w:val="00E965A9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5F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149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10B"/>
    <w:rsid w:val="00EB41FA"/>
    <w:rsid w:val="00EB42C8"/>
    <w:rsid w:val="00EB44A6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5FB"/>
    <w:rsid w:val="00EB7832"/>
    <w:rsid w:val="00EB7B45"/>
    <w:rsid w:val="00EB7C50"/>
    <w:rsid w:val="00EB7E4D"/>
    <w:rsid w:val="00EB7FE8"/>
    <w:rsid w:val="00EC045E"/>
    <w:rsid w:val="00EC0930"/>
    <w:rsid w:val="00EC0BED"/>
    <w:rsid w:val="00EC117E"/>
    <w:rsid w:val="00EC183D"/>
    <w:rsid w:val="00EC1D83"/>
    <w:rsid w:val="00EC2106"/>
    <w:rsid w:val="00EC210A"/>
    <w:rsid w:val="00EC2591"/>
    <w:rsid w:val="00EC2E21"/>
    <w:rsid w:val="00EC331F"/>
    <w:rsid w:val="00EC36DD"/>
    <w:rsid w:val="00EC382E"/>
    <w:rsid w:val="00EC49A7"/>
    <w:rsid w:val="00EC4C3D"/>
    <w:rsid w:val="00EC4D77"/>
    <w:rsid w:val="00EC4D7B"/>
    <w:rsid w:val="00EC4E2E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C82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616D"/>
    <w:rsid w:val="00ED7140"/>
    <w:rsid w:val="00ED732E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B9"/>
    <w:rsid w:val="00EE5CF1"/>
    <w:rsid w:val="00EE62B4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045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1AF"/>
    <w:rsid w:val="00EF447D"/>
    <w:rsid w:val="00EF493B"/>
    <w:rsid w:val="00EF4F32"/>
    <w:rsid w:val="00EF5247"/>
    <w:rsid w:val="00EF5326"/>
    <w:rsid w:val="00EF5630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691"/>
    <w:rsid w:val="00F0388F"/>
    <w:rsid w:val="00F03891"/>
    <w:rsid w:val="00F04523"/>
    <w:rsid w:val="00F0454C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14C"/>
    <w:rsid w:val="00F113C6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48E"/>
    <w:rsid w:val="00F167C6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2FA4"/>
    <w:rsid w:val="00F23125"/>
    <w:rsid w:val="00F2357F"/>
    <w:rsid w:val="00F238F6"/>
    <w:rsid w:val="00F23BD0"/>
    <w:rsid w:val="00F23FCA"/>
    <w:rsid w:val="00F244C0"/>
    <w:rsid w:val="00F2456B"/>
    <w:rsid w:val="00F249F2"/>
    <w:rsid w:val="00F24A57"/>
    <w:rsid w:val="00F24F4D"/>
    <w:rsid w:val="00F24FA0"/>
    <w:rsid w:val="00F250CE"/>
    <w:rsid w:val="00F25157"/>
    <w:rsid w:val="00F25395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6D65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5DE"/>
    <w:rsid w:val="00F52756"/>
    <w:rsid w:val="00F5295C"/>
    <w:rsid w:val="00F52A47"/>
    <w:rsid w:val="00F52A4B"/>
    <w:rsid w:val="00F52C6C"/>
    <w:rsid w:val="00F52FA8"/>
    <w:rsid w:val="00F538CD"/>
    <w:rsid w:val="00F53B04"/>
    <w:rsid w:val="00F54025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FB3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23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CE6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19F"/>
    <w:rsid w:val="00F76337"/>
    <w:rsid w:val="00F763DF"/>
    <w:rsid w:val="00F76B2E"/>
    <w:rsid w:val="00F76B74"/>
    <w:rsid w:val="00F7792A"/>
    <w:rsid w:val="00F77936"/>
    <w:rsid w:val="00F77C47"/>
    <w:rsid w:val="00F77CFA"/>
    <w:rsid w:val="00F80D8F"/>
    <w:rsid w:val="00F81311"/>
    <w:rsid w:val="00F81507"/>
    <w:rsid w:val="00F81625"/>
    <w:rsid w:val="00F816C8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D0D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3D9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17F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40A"/>
    <w:rsid w:val="00FA1CBF"/>
    <w:rsid w:val="00FA1D8F"/>
    <w:rsid w:val="00FA1F1D"/>
    <w:rsid w:val="00FA2002"/>
    <w:rsid w:val="00FA2526"/>
    <w:rsid w:val="00FA25D5"/>
    <w:rsid w:val="00FA28D0"/>
    <w:rsid w:val="00FA2AB0"/>
    <w:rsid w:val="00FA3C84"/>
    <w:rsid w:val="00FA4A11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1B"/>
    <w:rsid w:val="00FB19D8"/>
    <w:rsid w:val="00FB22E5"/>
    <w:rsid w:val="00FB2803"/>
    <w:rsid w:val="00FB2864"/>
    <w:rsid w:val="00FB2F94"/>
    <w:rsid w:val="00FB38EA"/>
    <w:rsid w:val="00FB3CD6"/>
    <w:rsid w:val="00FB4065"/>
    <w:rsid w:val="00FB44CB"/>
    <w:rsid w:val="00FB4760"/>
    <w:rsid w:val="00FB47B5"/>
    <w:rsid w:val="00FB52FD"/>
    <w:rsid w:val="00FB53F4"/>
    <w:rsid w:val="00FB57A7"/>
    <w:rsid w:val="00FB5A6F"/>
    <w:rsid w:val="00FB5D73"/>
    <w:rsid w:val="00FB6401"/>
    <w:rsid w:val="00FB67DD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5A1"/>
    <w:rsid w:val="00FC1830"/>
    <w:rsid w:val="00FC184E"/>
    <w:rsid w:val="00FC1859"/>
    <w:rsid w:val="00FC2075"/>
    <w:rsid w:val="00FC22FE"/>
    <w:rsid w:val="00FC23FA"/>
    <w:rsid w:val="00FC2742"/>
    <w:rsid w:val="00FC330F"/>
    <w:rsid w:val="00FC37F0"/>
    <w:rsid w:val="00FC3BBC"/>
    <w:rsid w:val="00FC3DF7"/>
    <w:rsid w:val="00FC3EEB"/>
    <w:rsid w:val="00FC4278"/>
    <w:rsid w:val="00FC4423"/>
    <w:rsid w:val="00FC47D1"/>
    <w:rsid w:val="00FC4B14"/>
    <w:rsid w:val="00FC4CA4"/>
    <w:rsid w:val="00FC4DD6"/>
    <w:rsid w:val="00FC545C"/>
    <w:rsid w:val="00FC553E"/>
    <w:rsid w:val="00FC65A0"/>
    <w:rsid w:val="00FC6B41"/>
    <w:rsid w:val="00FC7308"/>
    <w:rsid w:val="00FC7DD2"/>
    <w:rsid w:val="00FC7F81"/>
    <w:rsid w:val="00FC7F93"/>
    <w:rsid w:val="00FD0338"/>
    <w:rsid w:val="00FD0C32"/>
    <w:rsid w:val="00FD10D2"/>
    <w:rsid w:val="00FD111E"/>
    <w:rsid w:val="00FD1267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F9D"/>
    <w:rsid w:val="00FD7001"/>
    <w:rsid w:val="00FD7240"/>
    <w:rsid w:val="00FD72D9"/>
    <w:rsid w:val="00FD73AE"/>
    <w:rsid w:val="00FD7428"/>
    <w:rsid w:val="00FD75AC"/>
    <w:rsid w:val="00FD7F6A"/>
    <w:rsid w:val="00FE04B6"/>
    <w:rsid w:val="00FE05E5"/>
    <w:rsid w:val="00FE0657"/>
    <w:rsid w:val="00FE07D8"/>
    <w:rsid w:val="00FE0927"/>
    <w:rsid w:val="00FE199C"/>
    <w:rsid w:val="00FE20AB"/>
    <w:rsid w:val="00FE22FE"/>
    <w:rsid w:val="00FE2B7B"/>
    <w:rsid w:val="00FE306A"/>
    <w:rsid w:val="00FE3100"/>
    <w:rsid w:val="00FE3439"/>
    <w:rsid w:val="00FE3768"/>
    <w:rsid w:val="00FE37C6"/>
    <w:rsid w:val="00FE4D61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6E3"/>
    <w:rsid w:val="00FF0BBB"/>
    <w:rsid w:val="00FF1455"/>
    <w:rsid w:val="00FF1716"/>
    <w:rsid w:val="00FF1862"/>
    <w:rsid w:val="00FF1E0C"/>
    <w:rsid w:val="00FF2077"/>
    <w:rsid w:val="00FF2A88"/>
    <w:rsid w:val="00FF30B9"/>
    <w:rsid w:val="00FF3602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  <w:rsid w:val="00FF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FCA6BD"/>
  <w15:chartTrackingRefBased/>
  <w15:docId w15:val="{70818717-2807-4E0E-B5A8-20F43FC1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2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795A7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9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3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6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057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4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0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0270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7150ED-9A5A-445B-BC20-DD2BEA0C43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FE83C6-EBCC-498F-AFF3-077FEDCAA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469EAA-4A0D-4295-ACF9-0B5762D213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3B1F65-7183-4AB4-9D00-174ED807B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7417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honglei.miao@intel.com</dc:creator>
  <cp:keywords>CTPClassification=CTP_IC:VisualMarkings=</cp:keywords>
  <dc:description/>
  <cp:lastModifiedBy>Chatterjee, Debdeep</cp:lastModifiedBy>
  <cp:revision>2</cp:revision>
  <cp:lastPrinted>2011-11-09T07:49:00Z</cp:lastPrinted>
  <dcterms:created xsi:type="dcterms:W3CDTF">2017-08-12T04:20:00Z</dcterms:created>
  <dcterms:modified xsi:type="dcterms:W3CDTF">2017-08-12T04:20:00Z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5fbc5ec9-ebba-47e5-be27-08ad1877ce87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2017-08-11 15:54:22Z</vt:lpwstr>
  </property>
  <property fmtid="{D5CDD505-2E9C-101B-9397-08002B2CF9AE}" pid="12" name="ContentTypeId">
    <vt:lpwstr>0x0101001A6C2134160B1A4083A3FDA85C8A909E</vt:lpwstr>
  </property>
  <property fmtid="{D5CDD505-2E9C-101B-9397-08002B2CF9AE}" pid="13" name="CTPClassification">
    <vt:lpwstr>CTP_IC</vt:lpwstr>
  </property>
</Properties>
</file>